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0201" w:rsidRDefault="00D72318">
      <w:pPr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FOR IMMEDIATE RELEASE</w:t>
      </w:r>
    </w:p>
    <w:p w:rsidR="00000000" w:rsidRPr="00DB0201" w:rsidRDefault="00D72318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Allxon présente son système intelligent AI de gestion informatique en périphérie à ISE 2020 &amp; Embedded World 2020</w:t>
      </w:r>
    </w:p>
    <w:p w:rsidR="00000000" w:rsidRPr="00DB0201" w:rsidRDefault="00D72318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DB0201">
        <w:rPr>
          <w:rFonts w:ascii="Times New Roman" w:hAnsi="Times New Roman" w:cs="Times New Roman"/>
          <w:i/>
          <w:iCs/>
          <w:lang/>
        </w:rPr>
        <w:t xml:space="preserve">Allxon Device Management évite aux SI </w:t>
      </w:r>
      <w:proofErr w:type="gramStart"/>
      <w:r w:rsidRPr="00DB0201">
        <w:rPr>
          <w:rFonts w:ascii="Times New Roman" w:hAnsi="Times New Roman" w:cs="Times New Roman"/>
          <w:i/>
          <w:iCs/>
          <w:lang/>
        </w:rPr>
        <w:t>et</w:t>
      </w:r>
      <w:proofErr w:type="gramEnd"/>
      <w:r w:rsidRPr="00DB0201">
        <w:rPr>
          <w:rFonts w:ascii="Times New Roman" w:hAnsi="Times New Roman" w:cs="Times New Roman"/>
          <w:i/>
          <w:iCs/>
          <w:lang/>
        </w:rPr>
        <w:t xml:space="preserve"> MSP les cauchemars de gestion des appareils à l'échelle de l'entreprise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b/>
          <w:bCs/>
          <w:i/>
          <w:iCs/>
          <w:lang/>
        </w:rPr>
        <w:t xml:space="preserve">Taipei, Taïwan, 6 février 2020 – </w:t>
      </w:r>
      <w:r w:rsidRPr="00DB0201">
        <w:rPr>
          <w:rFonts w:ascii="Times New Roman" w:hAnsi="Times New Roman" w:cs="Times New Roman"/>
          <w:lang/>
        </w:rPr>
        <w:t>Allxon, un fournisseur de solutions COOB pour l’informatique en périphérie compatible avec l'AI, est heureux d'annoncer sa première participation à ISE 2020 à Amsterdam au stand AOPEN : Hall 8, Stand C-255, du 11 au 14 févr</w:t>
      </w:r>
      <w:r w:rsidRPr="00DB0201">
        <w:rPr>
          <w:rFonts w:ascii="Times New Roman" w:hAnsi="Times New Roman" w:cs="Times New Roman"/>
          <w:lang/>
        </w:rPr>
        <w:t xml:space="preserve">ier. Allxon sera également présent au salon Embedded World 2020 à Nuremberg au stand </w:t>
      </w:r>
      <w:proofErr w:type="gramStart"/>
      <w:r w:rsidRPr="00DB0201">
        <w:rPr>
          <w:rFonts w:ascii="Times New Roman" w:hAnsi="Times New Roman" w:cs="Times New Roman"/>
          <w:lang/>
        </w:rPr>
        <w:t>Apacer :</w:t>
      </w:r>
      <w:proofErr w:type="gramEnd"/>
      <w:r w:rsidRPr="00DB0201">
        <w:rPr>
          <w:rFonts w:ascii="Times New Roman" w:hAnsi="Times New Roman" w:cs="Times New Roman"/>
          <w:lang/>
        </w:rPr>
        <w:t xml:space="preserve"> Hall 1 / 1-505 et au stand AVerMedia : Hall 2 / 2-456 du 25 au 27 février. Allxon présentera son produit phare, la plateforme Allxon Device Management (ADM) pour </w:t>
      </w:r>
      <w:r w:rsidRPr="00DB0201">
        <w:rPr>
          <w:rFonts w:ascii="Times New Roman" w:hAnsi="Times New Roman" w:cs="Times New Roman"/>
          <w:lang/>
        </w:rPr>
        <w:t xml:space="preserve">les intégrateurs de systèmes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les fournisseurs de services gérés.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Allxon Device Management (ADM)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 xml:space="preserve">ADM fournit aux intégrateurs de systèmes (SI)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aux fournisseurs de services gérés (MSP) un large éventail de fonctionnalités de gestion des appareils clo</w:t>
      </w:r>
      <w:r w:rsidRPr="00DB0201">
        <w:rPr>
          <w:rFonts w:ascii="Times New Roman" w:hAnsi="Times New Roman" w:cs="Times New Roman"/>
          <w:lang/>
        </w:rPr>
        <w:t xml:space="preserve">ud standards et personnalisées qui évitent aux entreprises une administration fastidieuse de systèmes multi-plateformes tels que Windows, Android et Linux. ADM offre aux administrateurs d'entreprise </w:t>
      </w:r>
      <w:proofErr w:type="gramStart"/>
      <w:r w:rsidRPr="00DB0201">
        <w:rPr>
          <w:rFonts w:ascii="Times New Roman" w:hAnsi="Times New Roman" w:cs="Times New Roman"/>
          <w:lang/>
        </w:rPr>
        <w:t>un</w:t>
      </w:r>
      <w:proofErr w:type="gramEnd"/>
      <w:r w:rsidRPr="00DB0201">
        <w:rPr>
          <w:rFonts w:ascii="Times New Roman" w:hAnsi="Times New Roman" w:cs="Times New Roman"/>
          <w:lang/>
        </w:rPr>
        <w:t xml:space="preserve"> contrôle et une gestion à distance complets de plusieu</w:t>
      </w:r>
      <w:r w:rsidRPr="00DB0201">
        <w:rPr>
          <w:rFonts w:ascii="Times New Roman" w:hAnsi="Times New Roman" w:cs="Times New Roman"/>
          <w:lang/>
        </w:rPr>
        <w:t>rs systèmes d’exploitation d’appareils tout au long de leur cycle de vie. Depuis l'inscription individuelle ou de groupe, le déploiement, l'organisation, la surveillance, la mise à jour, le dépannage et le retrait éventuel, ADM fournit un portail d'adminis</w:t>
      </w:r>
      <w:r w:rsidRPr="00DB0201">
        <w:rPr>
          <w:rFonts w:ascii="Times New Roman" w:hAnsi="Times New Roman" w:cs="Times New Roman"/>
          <w:lang/>
        </w:rPr>
        <w:t>tration centralisé pour tous les appareils connectés à tout type d’entreprise et environnement.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 xml:space="preserve">Services commerciaux essentiels pour SI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MSP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La plateforme Allxon Device Management (ADM) fournit six services pour les SI et les MSP : le provisionnement e</w:t>
      </w:r>
      <w:r w:rsidRPr="00DB0201">
        <w:rPr>
          <w:rFonts w:ascii="Times New Roman" w:hAnsi="Times New Roman" w:cs="Times New Roman"/>
          <w:lang/>
        </w:rPr>
        <w:t>t le retrait d’appareils individuels ou de groupes d'appareils; la configuration logicielle OTA pour un déploiement et une réparation rapides des appareils, les mises à jour du module AI sur les ordinateurs périphériques; la surveillance et gestion à dista</w:t>
      </w:r>
      <w:r w:rsidRPr="00DB0201">
        <w:rPr>
          <w:rFonts w:ascii="Times New Roman" w:hAnsi="Times New Roman" w:cs="Times New Roman"/>
          <w:lang/>
        </w:rPr>
        <w:t>nce (RMM) pour la sécurité et la fiabilité du système; la reprise après sinistre (DR) pour réduire les temps d'arrêt : une gestion proactive des alertes pour éviter les problèmes de système critiques; et des solutions personnalisées et adaptées aux besoins</w:t>
      </w:r>
      <w:r w:rsidRPr="00DB0201">
        <w:rPr>
          <w:rFonts w:ascii="Times New Roman" w:hAnsi="Times New Roman" w:cs="Times New Roman"/>
          <w:lang/>
        </w:rPr>
        <w:t xml:space="preserve"> spécifiques de l'entreprise.</w:t>
      </w:r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 xml:space="preserve">En incorporant ADM, les intégrateurs de systèmes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les fournisseurs de services gérés bénéficieront d'une administration et d'un contrôle fiables, sécurisés et rapides des équipements d'entreprise sur une seule interface Web</w:t>
      </w:r>
      <w:r w:rsidRPr="00DB0201">
        <w:rPr>
          <w:rFonts w:ascii="Times New Roman" w:hAnsi="Times New Roman" w:cs="Times New Roman"/>
          <w:lang/>
        </w:rPr>
        <w:t xml:space="preserve"> facile à utiliser. 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lastRenderedPageBreak/>
        <w:t xml:space="preserve">Atténuation des risques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détection proactive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En mettant l'accent sur l'atténuation des risques par le biais de la prévention des sinistres et de la reprise après sinistre (DP/DR), ADM envoie des alertes pour montrer les signes d'un</w:t>
      </w:r>
      <w:r w:rsidRPr="00DB0201">
        <w:rPr>
          <w:rFonts w:ascii="Times New Roman" w:hAnsi="Times New Roman" w:cs="Times New Roman"/>
          <w:lang/>
        </w:rPr>
        <w:t>e défaillance imminente du système ou d'un arrêt anormal. Les administrateurs SI et MSP peuvent tirer parti de la solution COOB d'Allxon pour redémarrer à distance un système d'exploitation qui a planté afin de maximiser la disponibilité et de minimiser la</w:t>
      </w:r>
      <w:r w:rsidRPr="00DB0201">
        <w:rPr>
          <w:rFonts w:ascii="Times New Roman" w:hAnsi="Times New Roman" w:cs="Times New Roman"/>
          <w:lang/>
        </w:rPr>
        <w:t xml:space="preserve"> perte de revenus en raison de pannes de service coûteuses. Grâce aux solutions d'Allxon, les entreprises SI / MSP peuvent économiser davantage sur les coûts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le temps en réduisant ou en éliminant le besoin de dépannage sur site.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Les partenaires d’Allx</w:t>
      </w:r>
      <w:r w:rsidRPr="00DB0201">
        <w:rPr>
          <w:rFonts w:ascii="Times New Roman" w:hAnsi="Times New Roman" w:cs="Times New Roman"/>
          <w:lang/>
        </w:rPr>
        <w:t xml:space="preserve">on pour </w:t>
      </w:r>
      <w:proofErr w:type="gramStart"/>
      <w:r w:rsidRPr="00DB0201">
        <w:rPr>
          <w:rFonts w:ascii="Times New Roman" w:hAnsi="Times New Roman" w:cs="Times New Roman"/>
          <w:lang/>
        </w:rPr>
        <w:t>un</w:t>
      </w:r>
      <w:proofErr w:type="gramEnd"/>
      <w:r w:rsidRPr="00DB0201">
        <w:rPr>
          <w:rFonts w:ascii="Times New Roman" w:hAnsi="Times New Roman" w:cs="Times New Roman"/>
          <w:lang/>
        </w:rPr>
        <w:t xml:space="preserve"> succès à long terme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 xml:space="preserve">Pour résoudre les problèmes cruciaux liés à la gestion des appareils SI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MSP, Allxon a établi des partenariats stratégiques avec de grands fournisseurs indépendants de matériel (IHV) dans le secteur de l'intégration. Ces pa</w:t>
      </w:r>
      <w:r w:rsidRPr="00DB0201">
        <w:rPr>
          <w:rFonts w:ascii="Times New Roman" w:hAnsi="Times New Roman" w:cs="Times New Roman"/>
          <w:lang/>
        </w:rPr>
        <w:t xml:space="preserve">rtenariats ont déjà beaucoup apporté, comme nous allons le voir dans les </w:t>
      </w:r>
      <w:proofErr w:type="gramStart"/>
      <w:r w:rsidRPr="00DB0201">
        <w:rPr>
          <w:rFonts w:ascii="Times New Roman" w:hAnsi="Times New Roman" w:cs="Times New Roman"/>
          <w:lang/>
        </w:rPr>
        <w:t>cas suivants :</w:t>
      </w:r>
      <w:proofErr w:type="gramEnd"/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>Le facilitateur de services SUNIX a intégré les services hors bande d'Allxon à ses modules de matériels industriels internes. En associant proactivement le matériel SU</w:t>
      </w:r>
      <w:r w:rsidRPr="00DB0201">
        <w:rPr>
          <w:rFonts w:ascii="Times New Roman" w:hAnsi="Times New Roman" w:cs="Times New Roman"/>
          <w:lang/>
        </w:rPr>
        <w:t xml:space="preserve">NIX aux services OOB d'Allxon, SUNIX est capable de déployer rapidement des services standardisés et personnalisés pour les intégrateurs de systèmes et les fournisseurs de services gérés. </w:t>
      </w:r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>Allxon s'est associé à Apacer pour développer des services de gest</w:t>
      </w:r>
      <w:r w:rsidRPr="00DB0201">
        <w:rPr>
          <w:rFonts w:ascii="Times New Roman" w:hAnsi="Times New Roman" w:cs="Times New Roman"/>
          <w:lang/>
        </w:rPr>
        <w:t xml:space="preserve">ion à l'échelle de l'entreprise basés sur le cloud en mettant l'accent sur la gestion à distance. Ceux-ci permettent de surveiller les facteurs de performance SSD critiques tels que la température, les cycles de lecture/écriture restants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les pannes de c</w:t>
      </w:r>
      <w:r w:rsidRPr="00DB0201">
        <w:rPr>
          <w:rFonts w:ascii="Times New Roman" w:hAnsi="Times New Roman" w:cs="Times New Roman"/>
          <w:lang/>
        </w:rPr>
        <w:t xml:space="preserve">ourant inattendues, ce qui facilite la recherche et la résolution des éléments préoccupants. Ces services sont le partenaire idéal pour la série SV250 de SSD optimisés pour l’IIoT. </w:t>
      </w:r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 xml:space="preserve">Allxon a conçu une plateforme de gestion d’appareils à distance pour les </w:t>
      </w:r>
      <w:r w:rsidRPr="00DB0201">
        <w:rPr>
          <w:rFonts w:ascii="Times New Roman" w:hAnsi="Times New Roman" w:cs="Times New Roman"/>
          <w:lang/>
        </w:rPr>
        <w:t xml:space="preserve">solutions de vision intégrée AVerMedia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pour les processeurs Jetson de Nvidia, dans le but principal de résoudre les problèmes liés au déploiement, la surveillance et la maintenance des applications AI. </w:t>
      </w:r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 xml:space="preserve">Allxon est responsable du développement et de la </w:t>
      </w:r>
      <w:r w:rsidRPr="00DB0201">
        <w:rPr>
          <w:rFonts w:ascii="Times New Roman" w:hAnsi="Times New Roman" w:cs="Times New Roman"/>
          <w:lang/>
        </w:rPr>
        <w:t>maintenance des services cloud pour AOPEN Intelligent Control (AiCU), la dernière innovation d'AOPEN pour ses Digital Engine et séries de produits eTILE qui sont des appareils informatiques et interactifs tout-en-un conçus pour les applications industriell</w:t>
      </w:r>
      <w:r w:rsidRPr="00DB0201">
        <w:rPr>
          <w:rFonts w:ascii="Times New Roman" w:hAnsi="Times New Roman" w:cs="Times New Roman"/>
          <w:lang/>
        </w:rPr>
        <w:t xml:space="preserve">es. 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 xml:space="preserve">ISE 2020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Embedded World 2020</w:t>
      </w:r>
    </w:p>
    <w:p w:rsidR="00000000" w:rsidRPr="00DB0201" w:rsidRDefault="00D72318">
      <w:pPr>
        <w:spacing w:after="24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 xml:space="preserve">Allxon se réjouit à l’idée de rencontrer des intégrateurs de systèmes et fournisseurs de services gérés à ISE 2020 à Amsterdam (au stand </w:t>
      </w:r>
      <w:proofErr w:type="gramStart"/>
      <w:r w:rsidRPr="00DB0201">
        <w:rPr>
          <w:rFonts w:ascii="Times New Roman" w:hAnsi="Times New Roman" w:cs="Times New Roman"/>
          <w:lang/>
        </w:rPr>
        <w:t>AOPEN :</w:t>
      </w:r>
      <w:proofErr w:type="gramEnd"/>
      <w:r w:rsidRPr="00DB0201">
        <w:rPr>
          <w:rFonts w:ascii="Times New Roman" w:hAnsi="Times New Roman" w:cs="Times New Roman"/>
          <w:lang/>
        </w:rPr>
        <w:t xml:space="preserve"> Hall 8 Stand C-255 – 11 au 14 février) et Embedded World 2020 à Nurember</w:t>
      </w:r>
      <w:r w:rsidRPr="00DB0201">
        <w:rPr>
          <w:rFonts w:ascii="Times New Roman" w:hAnsi="Times New Roman" w:cs="Times New Roman"/>
          <w:lang/>
        </w:rPr>
        <w:t>g (au stand Apacer : Hall 1 / 1- 505 et stand AVerMedia : Hall 2 / 2-456 – 25 au 27 février).</w:t>
      </w:r>
      <w:r w:rsidRPr="00DB0201">
        <w:rPr>
          <w:rFonts w:ascii="Times New Roman" w:hAnsi="Times New Roman" w:cs="Times New Roman"/>
          <w:lang/>
        </w:rPr>
        <w:br/>
      </w:r>
      <w:r w:rsidRPr="00DB0201">
        <w:rPr>
          <w:rFonts w:ascii="Times New Roman" w:hAnsi="Times New Roman" w:cs="Times New Roman"/>
          <w:lang/>
        </w:rPr>
        <w:br/>
        <w:t xml:space="preserve">Pour plus d'informations, veuillez consulter le site Web </w:t>
      </w:r>
      <w:proofErr w:type="gramStart"/>
      <w:r w:rsidRPr="00DB0201">
        <w:rPr>
          <w:rFonts w:ascii="Times New Roman" w:hAnsi="Times New Roman" w:cs="Times New Roman"/>
          <w:lang/>
        </w:rPr>
        <w:t>d'Allxon :</w:t>
      </w:r>
      <w:proofErr w:type="gramEnd"/>
      <w:r w:rsidRPr="00DB0201">
        <w:rPr>
          <w:rFonts w:ascii="Times New Roman" w:hAnsi="Times New Roman" w:cs="Times New Roman"/>
          <w:lang/>
        </w:rPr>
        <w:t xml:space="preserve"> </w:t>
      </w:r>
      <w:hyperlink r:id="rId6" w:tgtFrame="_blank" w:history="1">
        <w:r w:rsidRPr="00DB0201">
          <w:rPr>
            <w:rStyle w:val="a3"/>
            <w:rFonts w:ascii="Times New Roman" w:hAnsi="Times New Roman" w:cs="Times New Roman"/>
            <w:lang/>
          </w:rPr>
          <w:t>www.allxon.com</w:t>
        </w:r>
      </w:hyperlink>
      <w:r w:rsidRPr="00DB0201">
        <w:rPr>
          <w:rFonts w:ascii="Times New Roman" w:hAnsi="Times New Roman" w:cs="Times New Roman"/>
          <w:lang/>
        </w:rPr>
        <w:t xml:space="preserve"> </w:t>
      </w:r>
    </w:p>
    <w:p w:rsidR="00000000" w:rsidRPr="00DB0201" w:rsidRDefault="00D7231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À propos d'Allxon</w:t>
      </w:r>
    </w:p>
    <w:p w:rsidR="00D72318" w:rsidRPr="00DB0201" w:rsidRDefault="00D72318">
      <w:pPr>
        <w:rPr>
          <w:rFonts w:ascii="Times New Roman" w:hAnsi="Times New Roman" w:cs="Times New Roman"/>
          <w:lang/>
        </w:rPr>
      </w:pPr>
      <w:r w:rsidRPr="00DB0201">
        <w:rPr>
          <w:rFonts w:ascii="Times New Roman" w:hAnsi="Times New Roman" w:cs="Times New Roman"/>
          <w:lang/>
        </w:rPr>
        <w:t>Allxon</w:t>
      </w:r>
      <w:r w:rsidRPr="00DB0201">
        <w:rPr>
          <w:rFonts w:ascii="Times New Roman" w:hAnsi="Times New Roman" w:cs="Times New Roman"/>
          <w:lang/>
        </w:rPr>
        <w:t xml:space="preserve"> envisage </w:t>
      </w:r>
      <w:proofErr w:type="gramStart"/>
      <w:r w:rsidRPr="00DB0201">
        <w:rPr>
          <w:rFonts w:ascii="Times New Roman" w:hAnsi="Times New Roman" w:cs="Times New Roman"/>
          <w:lang/>
        </w:rPr>
        <w:t>un</w:t>
      </w:r>
      <w:proofErr w:type="gramEnd"/>
      <w:r w:rsidRPr="00DB0201">
        <w:rPr>
          <w:rFonts w:ascii="Times New Roman" w:hAnsi="Times New Roman" w:cs="Times New Roman"/>
          <w:lang/>
        </w:rPr>
        <w:t xml:space="preserve"> monde d'opérations commerciales ouvertes et optimisées. Allxon s'associe à des acteurs clés IHV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ISV en déployant des solutions de gestion d’appareils ouverts efficaces pour les puissantes entreprises SI et MSP. Avec une équipe rassemblant u</w:t>
      </w:r>
      <w:r w:rsidRPr="00DB0201">
        <w:rPr>
          <w:rFonts w:ascii="Times New Roman" w:hAnsi="Times New Roman" w:cs="Times New Roman"/>
          <w:lang/>
        </w:rPr>
        <w:t xml:space="preserve">ne grande expérience de l'industrie depuis 2001 avec IaaS, 2011 avec PaaS et 2017 avec SaaS, Allxon est désormais établi en 2019 comme un fournisseur de services purement SaaS. À chaque étape, Allxon cherche à mettre à profit son expertise dans le service </w:t>
      </w:r>
      <w:r w:rsidRPr="00DB0201">
        <w:rPr>
          <w:rFonts w:ascii="Times New Roman" w:hAnsi="Times New Roman" w:cs="Times New Roman"/>
          <w:lang/>
        </w:rPr>
        <w:t xml:space="preserve">cloud pour fournir aux entreprises les meilleurs intégrations </w:t>
      </w:r>
      <w:proofErr w:type="gramStart"/>
      <w:r w:rsidRPr="00DB0201">
        <w:rPr>
          <w:rFonts w:ascii="Times New Roman" w:hAnsi="Times New Roman" w:cs="Times New Roman"/>
          <w:lang/>
        </w:rPr>
        <w:t>et</w:t>
      </w:r>
      <w:proofErr w:type="gramEnd"/>
      <w:r w:rsidRPr="00DB0201">
        <w:rPr>
          <w:rFonts w:ascii="Times New Roman" w:hAnsi="Times New Roman" w:cs="Times New Roman"/>
          <w:lang/>
        </w:rPr>
        <w:t xml:space="preserve"> services logiciels et matériels. En savoir plus sur </w:t>
      </w:r>
      <w:proofErr w:type="gramStart"/>
      <w:r w:rsidRPr="00DB0201">
        <w:rPr>
          <w:rFonts w:ascii="Times New Roman" w:hAnsi="Times New Roman" w:cs="Times New Roman"/>
          <w:lang/>
        </w:rPr>
        <w:t>Allxon :</w:t>
      </w:r>
      <w:proofErr w:type="gramEnd"/>
      <w:r w:rsidRPr="00DB0201">
        <w:rPr>
          <w:rFonts w:ascii="Times New Roman" w:hAnsi="Times New Roman" w:cs="Times New Roman"/>
          <w:lang/>
        </w:rPr>
        <w:t xml:space="preserve"> </w:t>
      </w:r>
      <w:hyperlink r:id="rId7" w:tgtFrame="_blank" w:history="1">
        <w:r w:rsidRPr="00DB0201">
          <w:rPr>
            <w:rStyle w:val="a3"/>
            <w:rFonts w:ascii="Times New Roman" w:hAnsi="Times New Roman" w:cs="Times New Roman"/>
            <w:lang/>
          </w:rPr>
          <w:t>www.allxon.com</w:t>
        </w:r>
      </w:hyperlink>
      <w:r w:rsidRPr="00DB0201">
        <w:rPr>
          <w:rFonts w:ascii="Times New Roman" w:hAnsi="Times New Roman" w:cs="Times New Roman"/>
          <w:lang/>
        </w:rPr>
        <w:t>.</w:t>
      </w:r>
    </w:p>
    <w:sectPr w:rsidR="00D72318" w:rsidRPr="00DB020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18" w:rsidRDefault="00D72318" w:rsidP="00DB0201">
      <w:r>
        <w:separator/>
      </w:r>
    </w:p>
  </w:endnote>
  <w:endnote w:type="continuationSeparator" w:id="0">
    <w:p w:rsidR="00D72318" w:rsidRDefault="00D72318" w:rsidP="00DB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18" w:rsidRDefault="00D72318" w:rsidP="00DB0201">
      <w:r>
        <w:separator/>
      </w:r>
    </w:p>
  </w:footnote>
  <w:footnote w:type="continuationSeparator" w:id="0">
    <w:p w:rsidR="00D72318" w:rsidRDefault="00D72318" w:rsidP="00DB0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0201"/>
    <w:rsid w:val="00D72318"/>
    <w:rsid w:val="00DB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B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B020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B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B020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lx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x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Allxon présente son système intelligent AI de gestion informatique en périphérie à ISE 2020 &amp; Embedded World 2020</dc:title>
  <dc:creator>Sandy</dc:creator>
  <cp:lastModifiedBy>Sandy</cp:lastModifiedBy>
  <cp:revision>2</cp:revision>
  <dcterms:created xsi:type="dcterms:W3CDTF">2020-02-06T03:19:00Z</dcterms:created>
  <dcterms:modified xsi:type="dcterms:W3CDTF">2020-02-06T03:19:00Z</dcterms:modified>
</cp:coreProperties>
</file>