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D5B2F" w14:textId="77777777" w:rsidR="00EC6845" w:rsidRPr="00C31045" w:rsidRDefault="00430D92">
      <w:pPr>
        <w:rPr>
          <w:rFonts w:asciiTheme="minorHAnsi" w:hAnsiTheme="minorHAnsi" w:cstheme="minorHAnsi"/>
          <w:lang w:val="en"/>
        </w:rPr>
      </w:pPr>
      <w:r w:rsidRPr="00C31045">
        <w:rPr>
          <w:rFonts w:asciiTheme="minorHAnsi" w:hAnsiTheme="minorHAnsi" w:cstheme="minorHAnsi"/>
          <w:lang w:val="en"/>
        </w:rPr>
        <w:t>FOR IMMEDIATE RELEASE</w:t>
      </w:r>
    </w:p>
    <w:p w14:paraId="770FE885" w14:textId="77777777" w:rsidR="00EC6845" w:rsidRPr="00C31045" w:rsidRDefault="00430D92">
      <w:pPr>
        <w:pStyle w:val="1"/>
        <w:spacing w:before="0" w:beforeAutospacing="0" w:after="0" w:afterAutospacing="0"/>
        <w:jc w:val="center"/>
        <w:rPr>
          <w:rFonts w:asciiTheme="minorHAnsi" w:hAnsiTheme="minorHAnsi" w:cstheme="minorHAnsi"/>
          <w:lang w:val="en"/>
        </w:rPr>
      </w:pP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Launches Beam J4a Portable Projector</w:t>
      </w:r>
    </w:p>
    <w:p w14:paraId="38583D57" w14:textId="77777777" w:rsidR="00EC6845" w:rsidRPr="00C31045" w:rsidRDefault="00430D92">
      <w:pPr>
        <w:pStyle w:val="2"/>
        <w:jc w:val="center"/>
        <w:rPr>
          <w:rFonts w:asciiTheme="minorHAnsi" w:hAnsiTheme="minorHAnsi" w:cstheme="minorHAnsi"/>
          <w:i/>
          <w:iCs/>
          <w:lang w:val="en"/>
        </w:rPr>
      </w:pPr>
      <w:r w:rsidRPr="00C31045">
        <w:rPr>
          <w:rFonts w:asciiTheme="minorHAnsi" w:hAnsiTheme="minorHAnsi" w:cstheme="minorHAnsi"/>
          <w:i/>
          <w:iCs/>
          <w:lang w:val="en"/>
        </w:rPr>
        <w:t>Great for streaming anywhere! A Wi-Fi mobile projector featuring Android 10 and up to 4 hours of battery life</w:t>
      </w:r>
    </w:p>
    <w:p w14:paraId="2C35F25F" w14:textId="77777777" w:rsidR="00EC6845" w:rsidRPr="00C31045" w:rsidRDefault="00430D92">
      <w:pPr>
        <w:spacing w:after="240"/>
        <w:rPr>
          <w:rFonts w:asciiTheme="minorHAnsi" w:hAnsiTheme="minorHAnsi" w:cstheme="minorHAnsi"/>
          <w:lang w:val="en"/>
        </w:rPr>
      </w:pPr>
      <w:r w:rsidRPr="00C31045">
        <w:rPr>
          <w:rFonts w:asciiTheme="minorHAnsi" w:hAnsiTheme="minorHAnsi" w:cstheme="minorHAnsi"/>
          <w:b/>
          <w:bCs/>
          <w:lang w:val="en"/>
        </w:rPr>
        <w:t>New Taipei City, May 11, 2022</w:t>
      </w:r>
      <w:r w:rsidRPr="00C31045">
        <w:rPr>
          <w:rFonts w:asciiTheme="minorHAnsi" w:hAnsiTheme="minorHAnsi" w:cstheme="minorHAnsi"/>
          <w:b/>
          <w:bCs/>
          <w:i/>
          <w:iCs/>
          <w:lang w:val="en"/>
        </w:rPr>
        <w:t xml:space="preserve"> - </w:t>
      </w: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a leading innovator of wireless display technologies, has announced its new </w:t>
      </w: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Beam J4a portable projector, capable of bringing internet streaming media services, office, and educational presentations to just about anywhere.</w:t>
      </w:r>
    </w:p>
    <w:p w14:paraId="2C9FF018" w14:textId="77777777" w:rsidR="00EC6845" w:rsidRPr="00C31045" w:rsidRDefault="00430D92">
      <w:pPr>
        <w:pStyle w:val="3"/>
        <w:spacing w:before="0" w:beforeAutospacing="0" w:after="0" w:afterAutospacing="0"/>
        <w:rPr>
          <w:rFonts w:asciiTheme="minorHAnsi" w:hAnsiTheme="minorHAnsi" w:cstheme="minorHAnsi"/>
          <w:lang w:val="en"/>
        </w:rPr>
      </w:pPr>
      <w:r w:rsidRPr="00C31045">
        <w:rPr>
          <w:rFonts w:asciiTheme="minorHAnsi" w:hAnsiTheme="minorHAnsi" w:cstheme="minorHAnsi"/>
          <w:lang w:val="en"/>
        </w:rPr>
        <w:t>Use Your Favorite Streaming Services</w:t>
      </w:r>
    </w:p>
    <w:p w14:paraId="0ECA8A6F" w14:textId="77777777" w:rsidR="00EC6845" w:rsidRPr="00C31045" w:rsidRDefault="00430D92">
      <w:pPr>
        <w:spacing w:after="240"/>
        <w:rPr>
          <w:rFonts w:asciiTheme="minorHAnsi" w:hAnsiTheme="minorHAnsi" w:cstheme="minorHAnsi"/>
          <w:lang w:val="en"/>
        </w:rPr>
      </w:pPr>
      <w:r w:rsidRPr="00C31045">
        <w:rPr>
          <w:rFonts w:asciiTheme="minorHAnsi" w:hAnsiTheme="minorHAnsi" w:cstheme="minorHAnsi"/>
          <w:lang w:val="en"/>
        </w:rPr>
        <w:t>Equipped with Android 10, it’s easy and familiar to use for everyone and supports popular global streaming apps such as Netflix, YouTube, and more, or play direct from a local networked device.</w:t>
      </w:r>
    </w:p>
    <w:p w14:paraId="0B2D8344" w14:textId="77777777" w:rsidR="00EC6845" w:rsidRPr="00C31045" w:rsidRDefault="00430D92">
      <w:pPr>
        <w:pStyle w:val="3"/>
        <w:spacing w:before="0" w:beforeAutospacing="0" w:after="0" w:afterAutospacing="0"/>
        <w:rPr>
          <w:rFonts w:asciiTheme="minorHAnsi" w:hAnsiTheme="minorHAnsi" w:cstheme="minorHAnsi"/>
          <w:lang w:val="en"/>
        </w:rPr>
      </w:pPr>
      <w:r w:rsidRPr="00C31045">
        <w:rPr>
          <w:rFonts w:asciiTheme="minorHAnsi" w:hAnsiTheme="minorHAnsi" w:cstheme="minorHAnsi"/>
          <w:lang w:val="en"/>
        </w:rPr>
        <w:t>Wireless Connectivity &amp; Audio Built-in</w:t>
      </w:r>
    </w:p>
    <w:p w14:paraId="6C11915B" w14:textId="77777777" w:rsidR="00EC6845" w:rsidRPr="00C31045" w:rsidRDefault="00430D92">
      <w:pPr>
        <w:spacing w:after="240"/>
        <w:rPr>
          <w:rFonts w:asciiTheme="minorHAnsi" w:hAnsiTheme="minorHAnsi" w:cstheme="minorHAnsi"/>
          <w:lang w:val="en"/>
        </w:rPr>
      </w:pPr>
      <w:r w:rsidRPr="00C31045">
        <w:rPr>
          <w:rFonts w:asciiTheme="minorHAnsi" w:hAnsiTheme="minorHAnsi" w:cstheme="minorHAnsi"/>
          <w:lang w:val="en"/>
        </w:rPr>
        <w:t xml:space="preserve">Dual-band Wi-Fi connectivity built-in means it can connect to the widest variety of access points, with fast and reliable performance. HDMI connectivity is available for wired connections and supports for the </w:t>
      </w:r>
      <w:proofErr w:type="spellStart"/>
      <w:r w:rsidRPr="00C31045">
        <w:rPr>
          <w:rFonts w:asciiTheme="minorHAnsi" w:hAnsiTheme="minorHAnsi" w:cstheme="minorHAnsi"/>
          <w:lang w:val="en"/>
        </w:rPr>
        <w:t>FreeSync</w:t>
      </w:r>
      <w:proofErr w:type="spellEnd"/>
      <w:r w:rsidRPr="00C31045">
        <w:rPr>
          <w:rFonts w:asciiTheme="minorHAnsi" w:hAnsiTheme="minorHAnsi" w:cstheme="minorHAnsi"/>
          <w:lang w:val="en"/>
        </w:rPr>
        <w:t xml:space="preserve"> enabled graphic card makes it ideal for gaming setups. Integrated Bluetooth allows the </w:t>
      </w: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Beam J4a to sync up with external speaker systems for an audio experience as large as the projection, or alternatively, users can opt to use the convenient internal speaker, or headphones directly from the 3.5mm stereo jack. Bluetooth/IR 2-in-1 remote control support allows Bluetooth controllers to provide a mouse-like experience for users to enter usernames and passwords for App/service logins, and search strings for selecting media.</w:t>
      </w:r>
    </w:p>
    <w:p w14:paraId="79023F19" w14:textId="77777777" w:rsidR="00EC6845" w:rsidRPr="00C31045" w:rsidRDefault="00430D92">
      <w:pPr>
        <w:pStyle w:val="3"/>
        <w:spacing w:before="0" w:beforeAutospacing="0" w:after="0" w:afterAutospacing="0"/>
        <w:rPr>
          <w:rFonts w:asciiTheme="minorHAnsi" w:hAnsiTheme="minorHAnsi" w:cstheme="minorHAnsi"/>
          <w:lang w:val="en"/>
        </w:rPr>
      </w:pPr>
      <w:r w:rsidRPr="00C31045">
        <w:rPr>
          <w:rFonts w:asciiTheme="minorHAnsi" w:hAnsiTheme="minorHAnsi" w:cstheme="minorHAnsi"/>
          <w:lang w:val="en"/>
        </w:rPr>
        <w:t>Ultra-Portable: Ideal for the Home, Office and School</w:t>
      </w:r>
    </w:p>
    <w:p w14:paraId="663BA9C6" w14:textId="77777777" w:rsidR="00EC6845" w:rsidRPr="00C31045" w:rsidRDefault="00430D92">
      <w:pPr>
        <w:spacing w:after="240"/>
        <w:rPr>
          <w:rFonts w:asciiTheme="minorHAnsi" w:hAnsiTheme="minorHAnsi" w:cstheme="minorHAnsi"/>
          <w:lang w:val="en"/>
        </w:rPr>
      </w:pPr>
      <w:r w:rsidRPr="00C31045">
        <w:rPr>
          <w:rFonts w:asciiTheme="minorHAnsi" w:hAnsiTheme="minorHAnsi" w:cstheme="minorHAnsi"/>
          <w:lang w:val="en"/>
        </w:rPr>
        <w:t>At a shade over 11x11cm in size, just 3.5cm deep, and an ultra-light 384g, this highly compact and superbly portable projector can fit in the palm of your hand; it can easily be packed into a bag for travel, outdoor adventures, professional or educational needs. Inside, a generous 9,000mAh battery provides up to 4 hours of playtime per charge*.</w:t>
      </w:r>
    </w:p>
    <w:p w14:paraId="19ED0F56" w14:textId="77777777" w:rsidR="00EC6845" w:rsidRPr="00C31045" w:rsidRDefault="00430D92">
      <w:pPr>
        <w:pStyle w:val="3"/>
        <w:spacing w:before="0" w:beforeAutospacing="0" w:after="0" w:afterAutospacing="0"/>
        <w:rPr>
          <w:rFonts w:asciiTheme="minorHAnsi" w:hAnsiTheme="minorHAnsi" w:cstheme="minorHAnsi"/>
          <w:lang w:val="en"/>
        </w:rPr>
      </w:pPr>
      <w:r w:rsidRPr="00C31045">
        <w:rPr>
          <w:rFonts w:asciiTheme="minorHAnsi" w:hAnsiTheme="minorHAnsi" w:cstheme="minorHAnsi"/>
          <w:lang w:val="en"/>
        </w:rPr>
        <w:t>Bright, Clear &amp; Big Images</w:t>
      </w:r>
    </w:p>
    <w:p w14:paraId="36721A21" w14:textId="77777777" w:rsidR="00EC6845" w:rsidRPr="00C31045" w:rsidRDefault="00430D92">
      <w:pPr>
        <w:spacing w:after="240"/>
        <w:rPr>
          <w:rFonts w:asciiTheme="minorHAnsi" w:hAnsiTheme="minorHAnsi" w:cstheme="minorHAnsi"/>
          <w:lang w:val="en"/>
        </w:rPr>
      </w:pPr>
      <w:r w:rsidRPr="00C31045">
        <w:rPr>
          <w:rFonts w:asciiTheme="minorHAnsi" w:hAnsiTheme="minorHAnsi" w:cstheme="minorHAnsi"/>
          <w:lang w:val="en"/>
        </w:rPr>
        <w:t>DLP technology provides vibrant colors and a strong 300 ANSI of brightness. With a 1.3:1 throw ratio, it’s capable of projecting up to 100-inch displays: ideal for rooms small or large to provide sharp and clear images so everyone can easily see in home cinemas, gaming with friends, or camping with your family. Built-in auto vertical keystone will detect and automatically correct a distorted image, giving you a properly adjusted square image.</w:t>
      </w:r>
    </w:p>
    <w:p w14:paraId="52612D31" w14:textId="77777777" w:rsidR="00EC6845" w:rsidRPr="00C31045" w:rsidRDefault="00430D92">
      <w:pPr>
        <w:pStyle w:val="3"/>
        <w:spacing w:before="0" w:beforeAutospacing="0" w:after="0" w:afterAutospacing="0"/>
        <w:rPr>
          <w:rFonts w:asciiTheme="minorHAnsi" w:hAnsiTheme="minorHAnsi" w:cstheme="minorHAnsi"/>
          <w:lang w:val="en"/>
        </w:rPr>
      </w:pPr>
      <w:r w:rsidRPr="00C31045">
        <w:rPr>
          <w:rFonts w:asciiTheme="minorHAnsi" w:hAnsiTheme="minorHAnsi" w:cstheme="minorHAnsi"/>
          <w:lang w:val="en"/>
        </w:rPr>
        <w:lastRenderedPageBreak/>
        <w:t>Join the Webinar &amp; Snack a Discount!</w:t>
      </w:r>
    </w:p>
    <w:p w14:paraId="750F9C65" w14:textId="77777777" w:rsidR="00EC6845" w:rsidRPr="00C31045" w:rsidRDefault="00430D92">
      <w:pPr>
        <w:spacing w:after="240"/>
        <w:rPr>
          <w:rFonts w:asciiTheme="minorHAnsi" w:hAnsiTheme="minorHAnsi" w:cstheme="minorHAnsi"/>
          <w:lang w:val="en"/>
        </w:rPr>
      </w:pP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will host a webinar to introduce its Beam J4a on May 13th, 2022.</w:t>
      </w:r>
      <w:r w:rsidRPr="00C31045">
        <w:rPr>
          <w:rFonts w:asciiTheme="minorHAnsi" w:hAnsiTheme="minorHAnsi" w:cstheme="minorHAnsi"/>
          <w:lang w:val="en"/>
        </w:rPr>
        <w:br/>
        <w:t xml:space="preserve">An extra 10% discount will be offered (via Amazon.com) for customers who register for the webinar. Webinar Registration: </w:t>
      </w:r>
      <w:hyperlink r:id="rId6" w:tgtFrame="_blank" w:history="1">
        <w:r w:rsidRPr="00C31045">
          <w:rPr>
            <w:rStyle w:val="a3"/>
            <w:rFonts w:asciiTheme="minorHAnsi" w:hAnsiTheme="minorHAnsi" w:cstheme="minorHAnsi"/>
            <w:lang w:val="en"/>
          </w:rPr>
          <w:t>https://www.ezcast.com/J4awebinar</w:t>
        </w:r>
      </w:hyperlink>
      <w:r w:rsidRPr="00C31045">
        <w:rPr>
          <w:rFonts w:asciiTheme="minorHAnsi" w:hAnsiTheme="minorHAnsi" w:cstheme="minorHAnsi"/>
          <w:lang w:val="en"/>
        </w:rPr>
        <w:t xml:space="preserve">. </w:t>
      </w:r>
    </w:p>
    <w:p w14:paraId="72EFC899" w14:textId="77777777" w:rsidR="00EC6845" w:rsidRPr="00C31045" w:rsidRDefault="00430D92">
      <w:pPr>
        <w:pStyle w:val="3"/>
        <w:spacing w:before="0" w:beforeAutospacing="0" w:after="0" w:afterAutospacing="0"/>
        <w:rPr>
          <w:rFonts w:asciiTheme="minorHAnsi" w:hAnsiTheme="minorHAnsi" w:cstheme="minorHAnsi"/>
          <w:lang w:val="en"/>
        </w:rPr>
      </w:pPr>
      <w:r w:rsidRPr="00C31045">
        <w:rPr>
          <w:rFonts w:asciiTheme="minorHAnsi" w:hAnsiTheme="minorHAnsi" w:cstheme="minorHAnsi"/>
          <w:lang w:val="en"/>
        </w:rPr>
        <w:t>Price and Availability</w:t>
      </w:r>
    </w:p>
    <w:p w14:paraId="73EF83CC" w14:textId="77777777" w:rsidR="00EC6845" w:rsidRPr="00C31045" w:rsidRDefault="00430D92">
      <w:pPr>
        <w:spacing w:after="240"/>
        <w:rPr>
          <w:rFonts w:asciiTheme="minorHAnsi" w:hAnsiTheme="minorHAnsi" w:cstheme="minorHAnsi"/>
          <w:lang w:val="en"/>
        </w:rPr>
      </w:pPr>
      <w:r w:rsidRPr="00C31045">
        <w:rPr>
          <w:rFonts w:asciiTheme="minorHAnsi" w:hAnsiTheme="minorHAnsi" w:cstheme="minorHAnsi"/>
          <w:lang w:val="en"/>
        </w:rPr>
        <w:t xml:space="preserve">The </w:t>
      </w:r>
      <w:hyperlink r:id="rId7" w:tgtFrame="_blank" w:history="1">
        <w:r w:rsidRPr="00C31045">
          <w:rPr>
            <w:rStyle w:val="a3"/>
            <w:rFonts w:asciiTheme="minorHAnsi" w:hAnsiTheme="minorHAnsi" w:cstheme="minorHAnsi"/>
            <w:lang w:val="en"/>
          </w:rPr>
          <w:t>EZCast Beam J4a</w:t>
        </w:r>
      </w:hyperlink>
      <w:r w:rsidRPr="00C31045">
        <w:rPr>
          <w:rFonts w:asciiTheme="minorHAnsi" w:hAnsiTheme="minorHAnsi" w:cstheme="minorHAnsi"/>
          <w:lang w:val="en"/>
        </w:rPr>
        <w:t xml:space="preserve"> will be available from mid-May 2022 in Amazon storefronts across the US, from USD$269.99. </w:t>
      </w:r>
      <w:r w:rsidRPr="00C31045">
        <w:rPr>
          <w:rFonts w:asciiTheme="minorHAnsi" w:hAnsiTheme="minorHAnsi" w:cstheme="minorHAnsi"/>
          <w:lang w:val="en"/>
        </w:rPr>
        <w:br/>
      </w:r>
      <w:r w:rsidRPr="00C31045">
        <w:rPr>
          <w:rFonts w:asciiTheme="minorHAnsi" w:hAnsiTheme="minorHAnsi" w:cstheme="minorHAnsi"/>
          <w:lang w:val="en"/>
        </w:rPr>
        <w:br/>
        <w:t xml:space="preserve">For more information about the </w:t>
      </w: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Beam J4a, please see: </w:t>
      </w:r>
      <w:r w:rsidRPr="00C31045">
        <w:rPr>
          <w:rFonts w:asciiTheme="minorHAnsi" w:hAnsiTheme="minorHAnsi" w:cstheme="minorHAnsi"/>
          <w:lang w:val="en"/>
        </w:rPr>
        <w:br/>
      </w:r>
      <w:hyperlink r:id="rId8" w:tgtFrame="_blank" w:history="1">
        <w:r w:rsidRPr="00C31045">
          <w:rPr>
            <w:rStyle w:val="a3"/>
            <w:rFonts w:asciiTheme="minorHAnsi" w:hAnsiTheme="minorHAnsi" w:cstheme="minorHAnsi"/>
            <w:lang w:val="en"/>
          </w:rPr>
          <w:t>https://www.ezcast.com/product/ezcast/beam/beamJ4a</w:t>
        </w:r>
      </w:hyperlink>
      <w:r w:rsidRPr="00C31045">
        <w:rPr>
          <w:rFonts w:asciiTheme="minorHAnsi" w:hAnsiTheme="minorHAnsi" w:cstheme="minorHAnsi"/>
          <w:lang w:val="en"/>
        </w:rPr>
        <w:t xml:space="preserve"> </w:t>
      </w:r>
      <w:r w:rsidRPr="00C31045">
        <w:rPr>
          <w:rFonts w:asciiTheme="minorHAnsi" w:hAnsiTheme="minorHAnsi" w:cstheme="minorHAnsi"/>
          <w:lang w:val="en"/>
        </w:rPr>
        <w:br/>
      </w:r>
      <w:hyperlink r:id="rId9" w:tgtFrame="_blank" w:history="1">
        <w:r w:rsidRPr="00C31045">
          <w:rPr>
            <w:rStyle w:val="a3"/>
            <w:rFonts w:asciiTheme="minorHAnsi" w:hAnsiTheme="minorHAnsi" w:cstheme="minorHAnsi"/>
            <w:lang w:val="en"/>
          </w:rPr>
          <w:t>https://youtu.be/88dzuelDPkA</w:t>
        </w:r>
      </w:hyperlink>
      <w:r w:rsidRPr="00C31045">
        <w:rPr>
          <w:rFonts w:asciiTheme="minorHAnsi" w:hAnsiTheme="minorHAnsi" w:cstheme="minorHAnsi"/>
          <w:lang w:val="en"/>
        </w:rPr>
        <w:t xml:space="preserve"> </w:t>
      </w:r>
      <w:r w:rsidRPr="00C31045">
        <w:rPr>
          <w:rFonts w:asciiTheme="minorHAnsi" w:hAnsiTheme="minorHAnsi" w:cstheme="minorHAnsi"/>
          <w:lang w:val="en"/>
        </w:rPr>
        <w:br/>
      </w:r>
      <w:r w:rsidRPr="00C31045">
        <w:rPr>
          <w:rFonts w:asciiTheme="minorHAnsi" w:hAnsiTheme="minorHAnsi" w:cstheme="minorHAnsi"/>
          <w:lang w:val="en"/>
        </w:rPr>
        <w:br/>
      </w:r>
      <w:r w:rsidRPr="00C31045">
        <w:rPr>
          <w:rFonts w:asciiTheme="minorHAnsi" w:hAnsiTheme="minorHAnsi" w:cstheme="minorHAnsi"/>
          <w:i/>
          <w:iCs/>
          <w:sz w:val="20"/>
          <w:szCs w:val="20"/>
          <w:lang w:val="en"/>
        </w:rPr>
        <w:t>*Based on internal labs testing with built-in ‘Eco’ mode. Battery life experience may vary depending on individual operating parameters and usage.</w:t>
      </w:r>
      <w:r w:rsidRPr="00C31045">
        <w:rPr>
          <w:rFonts w:asciiTheme="minorHAnsi" w:hAnsiTheme="minorHAnsi" w:cstheme="minorHAnsi"/>
          <w:lang w:val="en"/>
        </w:rPr>
        <w:t xml:space="preserve"> </w:t>
      </w:r>
    </w:p>
    <w:p w14:paraId="46A030CE" w14:textId="77777777" w:rsidR="00EC6845" w:rsidRPr="00C31045" w:rsidRDefault="00430D92">
      <w:pPr>
        <w:pStyle w:val="3"/>
        <w:spacing w:before="0" w:beforeAutospacing="0" w:after="0" w:afterAutospacing="0"/>
        <w:rPr>
          <w:rFonts w:asciiTheme="minorHAnsi" w:hAnsiTheme="minorHAnsi" w:cstheme="minorHAnsi"/>
          <w:lang w:val="en"/>
        </w:rPr>
      </w:pPr>
      <w:r w:rsidRPr="00C31045">
        <w:rPr>
          <w:rFonts w:asciiTheme="minorHAnsi" w:hAnsiTheme="minorHAnsi" w:cstheme="minorHAnsi"/>
          <w:lang w:val="en"/>
        </w:rPr>
        <w:t xml:space="preserve">About </w:t>
      </w:r>
      <w:proofErr w:type="spellStart"/>
      <w:r w:rsidRPr="00C31045">
        <w:rPr>
          <w:rFonts w:asciiTheme="minorHAnsi" w:hAnsiTheme="minorHAnsi" w:cstheme="minorHAnsi"/>
          <w:lang w:val="en"/>
        </w:rPr>
        <w:t>EZCast</w:t>
      </w:r>
      <w:proofErr w:type="spellEnd"/>
    </w:p>
    <w:p w14:paraId="0A7D26E1" w14:textId="77777777" w:rsidR="00430D92" w:rsidRPr="00C31045" w:rsidRDefault="00430D92">
      <w:pPr>
        <w:rPr>
          <w:rFonts w:asciiTheme="minorHAnsi" w:hAnsiTheme="minorHAnsi" w:cstheme="minorHAnsi"/>
          <w:lang w:val="en"/>
        </w:rPr>
      </w:pP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owned by Actions Microelectronics Co., Ltd and is a multimedia brand located in New Taipei City, Taiwan. We produce wireless digital accessories, Wi-Fi dongles, Wi-Fi projectors, and Wi-Fi presentation system. All our products are thoroughly tested and packed to excellent quality standards. </w:t>
      </w: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is a leading provider of universal screen mirroring technologies. We have created the </w:t>
      </w:r>
      <w:proofErr w:type="spellStart"/>
      <w:r w:rsidRPr="00C31045">
        <w:rPr>
          <w:rFonts w:asciiTheme="minorHAnsi" w:hAnsiTheme="minorHAnsi" w:cstheme="minorHAnsi"/>
          <w:lang w:val="en"/>
        </w:rPr>
        <w:t>EZCast</w:t>
      </w:r>
      <w:proofErr w:type="spellEnd"/>
      <w:r w:rsidRPr="00C31045">
        <w:rPr>
          <w:rFonts w:asciiTheme="minorHAnsi" w:hAnsiTheme="minorHAnsi" w:cstheme="minorHAnsi"/>
          <w:lang w:val="en"/>
        </w:rPr>
        <w:t xml:space="preserve"> Universal Wireless Display Receivers to fulfill home entertainment, business, and projector needs, including DLP solution – Beam J2, and budget-friendly LCD projectors – Beam V3 and Beam H3. Our platform supports iOS Screen Mirroring and Miracast, so you can connect your iPhones and Android phones to HDTVs. The Universal Wireless Display Receiver dongles also support Windows and Mac laptops, so you can use Miracast or iOS Screen Mirroring to share screens to TV. Learn more about at </w:t>
      </w:r>
      <w:hyperlink r:id="rId10" w:tgtFrame="_blank" w:history="1">
        <w:r w:rsidRPr="00C31045">
          <w:rPr>
            <w:rStyle w:val="a3"/>
            <w:rFonts w:asciiTheme="minorHAnsi" w:hAnsiTheme="minorHAnsi" w:cstheme="minorHAnsi"/>
            <w:lang w:val="en"/>
          </w:rPr>
          <w:t>https://www.ezcast.com/</w:t>
        </w:r>
      </w:hyperlink>
      <w:r w:rsidRPr="00C31045">
        <w:rPr>
          <w:rFonts w:asciiTheme="minorHAnsi" w:hAnsiTheme="minorHAnsi" w:cstheme="minorHAnsi"/>
          <w:lang w:val="en"/>
        </w:rPr>
        <w:t xml:space="preserve">. Reach us on Facebook: </w:t>
      </w:r>
      <w:hyperlink r:id="rId11" w:tgtFrame="_blank" w:history="1">
        <w:r w:rsidRPr="00C31045">
          <w:rPr>
            <w:rStyle w:val="a3"/>
            <w:rFonts w:asciiTheme="minorHAnsi" w:hAnsiTheme="minorHAnsi" w:cstheme="minorHAnsi"/>
            <w:lang w:val="en"/>
          </w:rPr>
          <w:t>@iezcast</w:t>
        </w:r>
      </w:hyperlink>
      <w:r w:rsidRPr="00C31045">
        <w:rPr>
          <w:rFonts w:asciiTheme="minorHAnsi" w:hAnsiTheme="minorHAnsi" w:cstheme="minorHAnsi"/>
          <w:lang w:val="en"/>
        </w:rPr>
        <w:t xml:space="preserve"> or on YouTube: </w:t>
      </w:r>
      <w:hyperlink r:id="rId12" w:tgtFrame="_blank" w:history="1">
        <w:r w:rsidRPr="00C31045">
          <w:rPr>
            <w:rStyle w:val="a3"/>
            <w:rFonts w:asciiTheme="minorHAnsi" w:hAnsiTheme="minorHAnsi" w:cstheme="minorHAnsi"/>
            <w:lang w:val="en"/>
          </w:rPr>
          <w:t>@EZCast</w:t>
        </w:r>
      </w:hyperlink>
      <w:r w:rsidRPr="00C31045">
        <w:rPr>
          <w:rFonts w:asciiTheme="minorHAnsi" w:hAnsiTheme="minorHAnsi" w:cstheme="minorHAnsi"/>
          <w:lang w:val="en"/>
        </w:rPr>
        <w:t xml:space="preserve">. </w:t>
      </w:r>
    </w:p>
    <w:sectPr w:rsidR="00430D92" w:rsidRPr="00C31045">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198EE" w14:textId="77777777" w:rsidR="00D329BE" w:rsidRDefault="00D329BE" w:rsidP="000F27E3">
      <w:r>
        <w:separator/>
      </w:r>
    </w:p>
  </w:endnote>
  <w:endnote w:type="continuationSeparator" w:id="0">
    <w:p w14:paraId="0DEFE8D4" w14:textId="77777777" w:rsidR="00D329BE" w:rsidRDefault="00D329BE" w:rsidP="000F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3C1BF" w14:textId="77777777" w:rsidR="00D329BE" w:rsidRDefault="00D329BE" w:rsidP="000F27E3">
      <w:r>
        <w:separator/>
      </w:r>
    </w:p>
  </w:footnote>
  <w:footnote w:type="continuationSeparator" w:id="0">
    <w:p w14:paraId="06EBC06E" w14:textId="77777777" w:rsidR="00D329BE" w:rsidRDefault="00D329BE" w:rsidP="000F2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efaultTabStop w:val="48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E3"/>
    <w:rsid w:val="000F27E3"/>
    <w:rsid w:val="00430D92"/>
    <w:rsid w:val="00C31045"/>
    <w:rsid w:val="00D329BE"/>
    <w:rsid w:val="00EC68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D018B"/>
  <w15:chartTrackingRefBased/>
  <w15:docId w15:val="{7ADFEA28-EE0E-4DBE-A800-F56FE40B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0F27E3"/>
    <w:pPr>
      <w:tabs>
        <w:tab w:val="center" w:pos="4153"/>
        <w:tab w:val="right" w:pos="8306"/>
      </w:tabs>
      <w:snapToGrid w:val="0"/>
    </w:pPr>
    <w:rPr>
      <w:sz w:val="20"/>
      <w:szCs w:val="20"/>
    </w:rPr>
  </w:style>
  <w:style w:type="character" w:customStyle="1" w:styleId="a6">
    <w:name w:val="頁首 字元"/>
    <w:basedOn w:val="a0"/>
    <w:link w:val="a5"/>
    <w:uiPriority w:val="99"/>
    <w:rsid w:val="000F27E3"/>
    <w:rPr>
      <w:rFonts w:ascii="新細明體" w:eastAsia="新細明體" w:hAnsi="新細明體" w:cs="新細明體"/>
    </w:rPr>
  </w:style>
  <w:style w:type="paragraph" w:styleId="a7">
    <w:name w:val="footer"/>
    <w:basedOn w:val="a"/>
    <w:link w:val="a8"/>
    <w:uiPriority w:val="99"/>
    <w:unhideWhenUsed/>
    <w:rsid w:val="000F27E3"/>
    <w:pPr>
      <w:tabs>
        <w:tab w:val="center" w:pos="4153"/>
        <w:tab w:val="right" w:pos="8306"/>
      </w:tabs>
      <w:snapToGrid w:val="0"/>
    </w:pPr>
    <w:rPr>
      <w:sz w:val="20"/>
      <w:szCs w:val="20"/>
    </w:rPr>
  </w:style>
  <w:style w:type="character" w:customStyle="1" w:styleId="a8">
    <w:name w:val="頁尾 字元"/>
    <w:basedOn w:val="a0"/>
    <w:link w:val="a7"/>
    <w:uiPriority w:val="99"/>
    <w:rsid w:val="000F27E3"/>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zcast.com/product/ezcast/beam/beamJ4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m/dp/B09QC64MLS" TargetMode="External"/><Relationship Id="rId12" Type="http://schemas.openxmlformats.org/officeDocument/2006/relationships/hyperlink" Target="https://www.youtube.com/ezcas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zcast.com/J4awebinar" TargetMode="External"/><Relationship Id="rId11" Type="http://schemas.openxmlformats.org/officeDocument/2006/relationships/hyperlink" Target="https://www.facebook.com/iezcast/" TargetMode="External"/><Relationship Id="rId5" Type="http://schemas.openxmlformats.org/officeDocument/2006/relationships/endnotes" Target="endnotes.xml"/><Relationship Id="rId10" Type="http://schemas.openxmlformats.org/officeDocument/2006/relationships/hyperlink" Target="https://www.ezcast.com/" TargetMode="External"/><Relationship Id="rId4" Type="http://schemas.openxmlformats.org/officeDocument/2006/relationships/footnotes" Target="footnotes.xml"/><Relationship Id="rId9" Type="http://schemas.openxmlformats.org/officeDocument/2006/relationships/hyperlink" Target="https://youtu.be/88dzuelDPkA"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3787</Characters>
  <Application>Microsoft Office Word</Application>
  <DocSecurity>0</DocSecurity>
  <Lines>31</Lines>
  <Paragraphs>8</Paragraphs>
  <ScaleCrop>false</ScaleCrop>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Launches Beam J4a Portable Projector</dc:title>
  <dc:subject/>
  <dc:creator>Sandy Liu</dc:creator>
  <cp:keywords/>
  <dc:description/>
  <cp:lastModifiedBy>Sandy Liu</cp:lastModifiedBy>
  <cp:revision>2</cp:revision>
  <dcterms:created xsi:type="dcterms:W3CDTF">2022-05-10T02:38:00Z</dcterms:created>
  <dcterms:modified xsi:type="dcterms:W3CDTF">2022-05-10T02:38:00Z</dcterms:modified>
</cp:coreProperties>
</file>