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091A" w:rsidRDefault="008051C1">
      <w:pPr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FOR IMMEDIATE RELEASE</w:t>
      </w:r>
    </w:p>
    <w:p w:rsidR="00000000" w:rsidRPr="0099091A" w:rsidRDefault="008051C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EZCast präsentiert neue Produkte auf der CES 2022</w:t>
      </w:r>
    </w:p>
    <w:p w:rsidR="00000000" w:rsidRPr="0099091A" w:rsidRDefault="008051C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99091A">
        <w:rPr>
          <w:rFonts w:asciiTheme="minorHAnsi" w:hAnsiTheme="minorHAnsi" w:cstheme="minorHAnsi"/>
          <w:i/>
          <w:iCs/>
          <w:lang/>
        </w:rPr>
        <w:t>EZCast CatchU, Beam J4a und ProAV WT / WR</w:t>
      </w:r>
    </w:p>
    <w:p w:rsidR="00000000" w:rsidRPr="0099091A" w:rsidRDefault="008051C1">
      <w:pPr>
        <w:spacing w:after="24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b/>
          <w:bCs/>
          <w:lang/>
        </w:rPr>
        <w:t>New Taipei City, Taiwan, 22. Dezember 2021</w:t>
      </w:r>
      <w:r w:rsidRPr="0099091A">
        <w:rPr>
          <w:rFonts w:asciiTheme="minorHAnsi" w:hAnsiTheme="minorHAnsi" w:cstheme="minorHAnsi"/>
          <w:b/>
          <w:bCs/>
          <w:i/>
          <w:iCs/>
          <w:lang/>
        </w:rPr>
        <w:t xml:space="preserve"> - </w:t>
      </w:r>
      <w:r w:rsidRPr="0099091A">
        <w:rPr>
          <w:rFonts w:asciiTheme="minorHAnsi" w:hAnsiTheme="minorHAnsi" w:cstheme="minorHAnsi"/>
          <w:lang/>
        </w:rPr>
        <w:t xml:space="preserve">EZCast, ein führender Innovator drahtloser Display-Technologien, hat seine </w:t>
      </w:r>
      <w:r w:rsidRPr="0099091A">
        <w:rPr>
          <w:rFonts w:asciiTheme="minorHAnsi" w:hAnsiTheme="minorHAnsi" w:cstheme="minorHAnsi"/>
          <w:lang/>
        </w:rPr>
        <w:t xml:space="preserve">Teilnahme an der CES 2022 angekündigt, wo es eine Reihe aufregender neuer Produkte vorstellen wird, darunter die EZCast CatchU, EZCast Beam J4a und EZCast ProAV WT / WR. Darüber hinaus können die Besucher auch beliebte EZCast-Produkte wie </w:t>
      </w:r>
      <w:hyperlink r:id="rId6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EZCast Ultra</w:t>
        </w:r>
      </w:hyperlink>
      <w:r w:rsidRPr="0099091A">
        <w:rPr>
          <w:rFonts w:asciiTheme="minorHAnsi" w:hAnsiTheme="minorHAnsi" w:cstheme="minorHAnsi"/>
          <w:lang/>
        </w:rPr>
        <w:t xml:space="preserve">, das </w:t>
      </w:r>
      <w:hyperlink r:id="rId7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EZCast TwinX Package</w:t>
        </w:r>
      </w:hyperlink>
      <w:r w:rsidRPr="0099091A">
        <w:rPr>
          <w:rFonts w:asciiTheme="minorHAnsi" w:hAnsiTheme="minorHAnsi" w:cstheme="minorHAnsi"/>
          <w:lang/>
        </w:rPr>
        <w:t xml:space="preserve"> und den </w:t>
      </w:r>
      <w:hyperlink r:id="rId8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EZCast Beam H3-Projektor</w:t>
        </w:r>
      </w:hyperlink>
      <w:r w:rsidRPr="0099091A">
        <w:rPr>
          <w:rFonts w:asciiTheme="minorHAnsi" w:hAnsiTheme="minorHAnsi" w:cstheme="minorHAnsi"/>
          <w:lang/>
        </w:rPr>
        <w:t xml:space="preserve"> erleben.</w:t>
      </w:r>
    </w:p>
    <w:p w:rsidR="00000000" w:rsidRPr="0099091A" w:rsidRDefault="008051C1">
      <w:pPr>
        <w:pStyle w:val="3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proofErr w:type="gramStart"/>
      <w:r w:rsidRPr="0099091A">
        <w:rPr>
          <w:rFonts w:asciiTheme="minorHAnsi" w:hAnsiTheme="minorHAnsi" w:cstheme="minorHAnsi"/>
          <w:lang/>
        </w:rPr>
        <w:t>Besuchen Sie EZCast auf der CES 2022, Central Hall, Stand Nr. 15317, 5.-8.</w:t>
      </w:r>
      <w:proofErr w:type="gramEnd"/>
      <w:r w:rsidRPr="0099091A">
        <w:rPr>
          <w:rFonts w:asciiTheme="minorHAnsi" w:hAnsiTheme="minorHAnsi" w:cstheme="minorHAnsi"/>
          <w:lang/>
        </w:rPr>
        <w:t xml:space="preserve"> Januar 2022</w:t>
      </w:r>
    </w:p>
    <w:p w:rsidR="00000000" w:rsidRPr="0099091A" w:rsidRDefault="008051C1">
      <w:pPr>
        <w:rPr>
          <w:rFonts w:asciiTheme="minorHAnsi" w:hAnsiTheme="minorHAnsi" w:cstheme="minorHAnsi"/>
          <w:lang/>
        </w:rPr>
      </w:pPr>
    </w:p>
    <w:p w:rsidR="00000000" w:rsidRPr="0099091A" w:rsidRDefault="008051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EZCast CatchU</w:t>
      </w:r>
    </w:p>
    <w:p w:rsidR="00000000" w:rsidRPr="0099091A" w:rsidRDefault="008051C1">
      <w:pPr>
        <w:spacing w:after="24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 xml:space="preserve">Die EZCast CatchU ist ein kleines, attraktives Gerät, das 4K60-Quellen über HDMI-Pass-Through aufnehmen kann, um </w:t>
      </w:r>
      <w:r w:rsidRPr="0099091A">
        <w:rPr>
          <w:rFonts w:asciiTheme="minorHAnsi" w:hAnsiTheme="minorHAnsi" w:cstheme="minorHAnsi"/>
          <w:lang/>
        </w:rPr>
        <w:t xml:space="preserve">auf USB-angeschlossenen Speicher und/oder direkt auf PC/Mac aufzunehmen. Die CatchU </w:t>
      </w:r>
      <w:proofErr w:type="gramStart"/>
      <w:r w:rsidRPr="0099091A">
        <w:rPr>
          <w:rFonts w:asciiTheme="minorHAnsi" w:hAnsiTheme="minorHAnsi" w:cstheme="minorHAnsi"/>
          <w:lang/>
        </w:rPr>
        <w:t>ist</w:t>
      </w:r>
      <w:proofErr w:type="gramEnd"/>
      <w:r w:rsidRPr="0099091A">
        <w:rPr>
          <w:rFonts w:asciiTheme="minorHAnsi" w:hAnsiTheme="minorHAnsi" w:cstheme="minorHAnsi"/>
          <w:lang/>
        </w:rPr>
        <w:t xml:space="preserve"> ideal für Streamer von Online-Games sowie Influencer in sozialen Netzwerken und unterstützt auch Smartphone-Bildschirmaufzeichnungen von Android und iPhone.</w:t>
      </w:r>
      <w:r w:rsidRPr="0099091A">
        <w:rPr>
          <w:rFonts w:asciiTheme="minorHAnsi" w:hAnsiTheme="minorHAnsi" w:cstheme="minorHAnsi"/>
          <w:lang/>
        </w:rPr>
        <w:br/>
      </w:r>
      <w:r w:rsidRPr="0099091A">
        <w:rPr>
          <w:rFonts w:asciiTheme="minorHAnsi" w:hAnsiTheme="minorHAnsi" w:cstheme="minorHAnsi"/>
          <w:lang/>
        </w:rPr>
        <w:br/>
        <w:t>Die gleich</w:t>
      </w:r>
      <w:r w:rsidRPr="0099091A">
        <w:rPr>
          <w:rFonts w:asciiTheme="minorHAnsi" w:hAnsiTheme="minorHAnsi" w:cstheme="minorHAnsi"/>
          <w:lang/>
        </w:rPr>
        <w:t xml:space="preserve">zeitige Aufnahme auf zwei Geräten (USB-Speicher und PC/Mac) ermöglicht eine einfache Duplizierung zu Sicherungszwecken. Durch simples Drücken einer Taste am Gerät kann die Aufnahme sofort gestartet werden. </w:t>
      </w:r>
      <w:proofErr w:type="gramStart"/>
      <w:r w:rsidRPr="0099091A">
        <w:rPr>
          <w:rFonts w:asciiTheme="minorHAnsi" w:hAnsiTheme="minorHAnsi" w:cstheme="minorHAnsi"/>
          <w:lang/>
        </w:rPr>
        <w:t>Als</w:t>
      </w:r>
      <w:proofErr w:type="gramEnd"/>
      <w:r w:rsidRPr="0099091A">
        <w:rPr>
          <w:rFonts w:asciiTheme="minorHAnsi" w:hAnsiTheme="minorHAnsi" w:cstheme="minorHAnsi"/>
          <w:lang/>
        </w:rPr>
        <w:t xml:space="preserve"> dediziertes Aufnahmegerät nimmt die CatchU dem</w:t>
      </w:r>
      <w:r w:rsidRPr="0099091A">
        <w:rPr>
          <w:rFonts w:asciiTheme="minorHAnsi" w:hAnsiTheme="minorHAnsi" w:cstheme="minorHAnsi"/>
          <w:lang/>
        </w:rPr>
        <w:t xml:space="preserve"> PC oder Mac den Aufzeichnungsaufwand ab und bietet eine durchgängig zuverlässige Leistung. Die Aufnahme im beliebten H.264/AAC-Format mit bis zu 1080p60 bietet die einfachste Möglichkeit zum Aufnehmen, Bearbeiten und Hochladen von Videos. Audio kann auch </w:t>
      </w:r>
      <w:r w:rsidRPr="0099091A">
        <w:rPr>
          <w:rFonts w:asciiTheme="minorHAnsi" w:hAnsiTheme="minorHAnsi" w:cstheme="minorHAnsi"/>
          <w:lang/>
        </w:rPr>
        <w:t>getrennt von 3</w:t>
      </w:r>
      <w:proofErr w:type="gramStart"/>
      <w:r w:rsidRPr="0099091A">
        <w:rPr>
          <w:rFonts w:asciiTheme="minorHAnsi" w:hAnsiTheme="minorHAnsi" w:cstheme="minorHAnsi"/>
          <w:lang/>
        </w:rPr>
        <w:t>,5</w:t>
      </w:r>
      <w:proofErr w:type="gramEnd"/>
      <w:r w:rsidRPr="0099091A">
        <w:rPr>
          <w:rFonts w:asciiTheme="minorHAnsi" w:hAnsiTheme="minorHAnsi" w:cstheme="minorHAnsi"/>
          <w:lang/>
        </w:rPr>
        <w:t>-mm-Mikrofon- und Line-In-Anschlüssen zugemischt werden.</w:t>
      </w:r>
    </w:p>
    <w:p w:rsidR="00000000" w:rsidRPr="0099091A" w:rsidRDefault="008051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EZCast Beam J4a</w:t>
      </w:r>
    </w:p>
    <w:p w:rsidR="00000000" w:rsidRPr="0099091A" w:rsidRDefault="008051C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99091A">
        <w:rPr>
          <w:rFonts w:asciiTheme="minorHAnsi" w:hAnsiTheme="minorHAnsi" w:cstheme="minorHAnsi"/>
          <w:lang/>
        </w:rPr>
        <w:t>Mit diesem Android-betriebenen Mini-Projektor können Benutzer von fast überall TV, Filme, Bilder, Präsentationen, Websites und Apps streamen.</w:t>
      </w:r>
      <w:proofErr w:type="gramEnd"/>
      <w:r w:rsidRPr="0099091A">
        <w:rPr>
          <w:rFonts w:asciiTheme="minorHAnsi" w:hAnsiTheme="minorHAnsi" w:cstheme="minorHAnsi"/>
          <w:lang/>
        </w:rPr>
        <w:t xml:space="preserve"> </w:t>
      </w:r>
      <w:proofErr w:type="gramStart"/>
      <w:r w:rsidRPr="0099091A">
        <w:rPr>
          <w:rFonts w:asciiTheme="minorHAnsi" w:hAnsiTheme="minorHAnsi" w:cstheme="minorHAnsi"/>
          <w:lang/>
        </w:rPr>
        <w:t>Anwender können alle gä</w:t>
      </w:r>
      <w:r w:rsidRPr="0099091A">
        <w:rPr>
          <w:rFonts w:asciiTheme="minorHAnsi" w:hAnsiTheme="minorHAnsi" w:cstheme="minorHAnsi"/>
          <w:lang/>
        </w:rPr>
        <w:t>ngigen Streaming-Apps wie Netflix auf Beam J4a herunterladen, um problemlos das reibungsloseste Fernseherlebnis zu genießen.</w:t>
      </w:r>
      <w:proofErr w:type="gramEnd"/>
      <w:r w:rsidRPr="0099091A">
        <w:rPr>
          <w:rFonts w:asciiTheme="minorHAnsi" w:hAnsiTheme="minorHAnsi" w:cstheme="minorHAnsi"/>
          <w:lang/>
        </w:rPr>
        <w:t xml:space="preserve"> Mit nur 384 Gramm kann dieser sehr kompakte und tragbare Projektor problemlos auf Reisen, Besprechungen, Schulungen </w:t>
      </w:r>
      <w:proofErr w:type="gramStart"/>
      <w:r w:rsidRPr="0099091A">
        <w:rPr>
          <w:rFonts w:asciiTheme="minorHAnsi" w:hAnsiTheme="minorHAnsi" w:cstheme="minorHAnsi"/>
          <w:lang/>
        </w:rPr>
        <w:t>oder</w:t>
      </w:r>
      <w:proofErr w:type="gramEnd"/>
      <w:r w:rsidRPr="0099091A">
        <w:rPr>
          <w:rFonts w:asciiTheme="minorHAnsi" w:hAnsiTheme="minorHAnsi" w:cstheme="minorHAnsi"/>
          <w:lang/>
        </w:rPr>
        <w:t xml:space="preserve"> Präsentati</w:t>
      </w:r>
      <w:r w:rsidRPr="0099091A">
        <w:rPr>
          <w:rFonts w:asciiTheme="minorHAnsi" w:hAnsiTheme="minorHAnsi" w:cstheme="minorHAnsi"/>
          <w:lang/>
        </w:rPr>
        <w:t xml:space="preserve">onen mitgenommen werden, wo er Medien auf einer Diagonale von bis zu 100 Zoll anzeigen kann, sodass das Publikum den Inhalt leicht sehen kann. </w:t>
      </w:r>
      <w:proofErr w:type="gramStart"/>
      <w:r w:rsidRPr="0099091A">
        <w:rPr>
          <w:rFonts w:asciiTheme="minorHAnsi" w:hAnsiTheme="minorHAnsi" w:cstheme="minorHAnsi"/>
          <w:lang/>
        </w:rPr>
        <w:t>Sein langlebiger 9000-mAh-Akku bietet 4 Stunden Spielzeit im Eco-Modus.</w:t>
      </w:r>
      <w:proofErr w:type="gramEnd"/>
      <w:r w:rsidRPr="0099091A">
        <w:rPr>
          <w:rFonts w:asciiTheme="minorHAnsi" w:hAnsiTheme="minorHAnsi" w:cstheme="minorHAnsi"/>
          <w:lang/>
        </w:rPr>
        <w:t xml:space="preserve"> Die professionelle DLP-Bildtechnologie li</w:t>
      </w:r>
      <w:r w:rsidRPr="0099091A">
        <w:rPr>
          <w:rFonts w:asciiTheme="minorHAnsi" w:hAnsiTheme="minorHAnsi" w:cstheme="minorHAnsi"/>
          <w:lang/>
        </w:rPr>
        <w:t xml:space="preserve">efert großartige Farben mit einem beeindruckenden Kontrastverhältnis von 5000:1, während die automatische Trapezkorrektur und der automatische Hochformatmodus eine schnelle und </w:t>
      </w:r>
      <w:r w:rsidRPr="0099091A">
        <w:rPr>
          <w:rFonts w:asciiTheme="minorHAnsi" w:hAnsiTheme="minorHAnsi" w:cstheme="minorHAnsi"/>
          <w:lang/>
        </w:rPr>
        <w:lastRenderedPageBreak/>
        <w:t>einfache Einrichtung und Verwendung ermöglichen. Die Konnektivität umfasst HDMI</w:t>
      </w:r>
      <w:r w:rsidRPr="0099091A">
        <w:rPr>
          <w:rFonts w:asciiTheme="minorHAnsi" w:hAnsiTheme="minorHAnsi" w:cstheme="minorHAnsi"/>
          <w:lang/>
        </w:rPr>
        <w:t>-Eingang, USB, Dual-Band-WLAN, Bluetooth und IR.</w:t>
      </w:r>
    </w:p>
    <w:p w:rsidR="00000000" w:rsidRPr="0099091A" w:rsidRDefault="008051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EZCast ProAV WT / WR</w:t>
      </w:r>
    </w:p>
    <w:p w:rsidR="00000000" w:rsidRPr="0099091A" w:rsidRDefault="008051C1">
      <w:pPr>
        <w:spacing w:after="24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 xml:space="preserve">Dieser hochflexible Wi-Fi-HDMI-Extender/-Splitter/-Switch bietet eine enorme Reichweite von über 200 Metern in offenen Bereichen, sodass Benutzer in Szenarien, in denen bei kabelloser </w:t>
      </w:r>
      <w:r w:rsidRPr="0099091A">
        <w:rPr>
          <w:rFonts w:asciiTheme="minorHAnsi" w:hAnsiTheme="minorHAnsi" w:cstheme="minorHAnsi"/>
          <w:lang/>
        </w:rPr>
        <w:t>Verbindung Unterbrechungen minimiert und die Einrichtung beschleunigt wird, während sie gleichzeitig eine einfache Brücke zu kabelgebundenen Netzwerken bietet, wo auch immer dies erforderlich ist. Dieses Plug-and-Play-Gerät verwendet EZCasts eigenentwickel</w:t>
      </w:r>
      <w:r w:rsidRPr="0099091A">
        <w:rPr>
          <w:rFonts w:asciiTheme="minorHAnsi" w:hAnsiTheme="minorHAnsi" w:cstheme="minorHAnsi"/>
          <w:lang/>
        </w:rPr>
        <w:t>ten SoC und bietet eine integrierte KVM-Steuerung sowie eine Ausgabe von bis zu 4K30 und zuverlässige Wi-Fi-Geschwindigkeiten, die schnell genug sind, um eine Leistung auf Ethernet-Niveau zu erreichen.</w:t>
      </w:r>
      <w:r w:rsidRPr="0099091A">
        <w:rPr>
          <w:rFonts w:asciiTheme="minorHAnsi" w:hAnsiTheme="minorHAnsi" w:cstheme="minorHAnsi"/>
          <w:lang/>
        </w:rPr>
        <w:br/>
      </w:r>
      <w:r w:rsidRPr="0099091A">
        <w:rPr>
          <w:rFonts w:asciiTheme="minorHAnsi" w:hAnsiTheme="minorHAnsi" w:cstheme="minorHAnsi"/>
          <w:lang/>
        </w:rPr>
        <w:br/>
        <w:t xml:space="preserve">Lesen Sie mehr über den EZCAst ProAV WT / WR: </w:t>
      </w:r>
      <w:hyperlink r:id="rId9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https://ezcast-pro.com/ezcast-proav/</w:t>
        </w:r>
      </w:hyperlink>
      <w:r w:rsidRPr="0099091A">
        <w:rPr>
          <w:rFonts w:asciiTheme="minorHAnsi" w:hAnsiTheme="minorHAnsi" w:cstheme="minorHAnsi"/>
          <w:lang/>
        </w:rPr>
        <w:t xml:space="preserve"> </w:t>
      </w:r>
      <w:r w:rsidRPr="0099091A">
        <w:rPr>
          <w:rFonts w:asciiTheme="minorHAnsi" w:hAnsiTheme="minorHAnsi" w:cstheme="minorHAnsi"/>
          <w:lang/>
        </w:rPr>
        <w:br/>
      </w:r>
      <w:r w:rsidRPr="0099091A">
        <w:rPr>
          <w:rFonts w:asciiTheme="minorHAnsi" w:hAnsiTheme="minorHAnsi" w:cstheme="minorHAnsi"/>
          <w:lang/>
        </w:rPr>
        <w:br/>
        <w:t xml:space="preserve">Um den EZCast-Stand auf der CES 2022 zu besuchen, registrieren Sie sich bitte unter </w:t>
      </w:r>
      <w:hyperlink r:id="rId10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https://www.e</w:t>
        </w:r>
        <w:r w:rsidRPr="0099091A">
          <w:rPr>
            <w:rStyle w:val="a3"/>
            <w:rFonts w:asciiTheme="minorHAnsi" w:hAnsiTheme="minorHAnsi" w:cstheme="minorHAnsi"/>
            <w:lang/>
          </w:rPr>
          <w:t>zcast.com/exhibition</w:t>
        </w:r>
      </w:hyperlink>
    </w:p>
    <w:p w:rsidR="00000000" w:rsidRPr="0099091A" w:rsidRDefault="008051C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>Über EZCast</w:t>
      </w:r>
    </w:p>
    <w:p w:rsidR="008051C1" w:rsidRPr="0099091A" w:rsidRDefault="008051C1">
      <w:pPr>
        <w:rPr>
          <w:rFonts w:asciiTheme="minorHAnsi" w:hAnsiTheme="minorHAnsi" w:cstheme="minorHAnsi"/>
          <w:lang/>
        </w:rPr>
      </w:pPr>
      <w:r w:rsidRPr="0099091A">
        <w:rPr>
          <w:rFonts w:asciiTheme="minorHAnsi" w:hAnsiTheme="minorHAnsi" w:cstheme="minorHAnsi"/>
          <w:lang/>
        </w:rPr>
        <w:t xml:space="preserve">EZCast </w:t>
      </w:r>
      <w:proofErr w:type="gramStart"/>
      <w:r w:rsidRPr="0099091A">
        <w:rPr>
          <w:rFonts w:asciiTheme="minorHAnsi" w:hAnsiTheme="minorHAnsi" w:cstheme="minorHAnsi"/>
          <w:lang/>
        </w:rPr>
        <w:t>ist</w:t>
      </w:r>
      <w:proofErr w:type="gramEnd"/>
      <w:r w:rsidRPr="0099091A">
        <w:rPr>
          <w:rFonts w:asciiTheme="minorHAnsi" w:hAnsiTheme="minorHAnsi" w:cstheme="minorHAnsi"/>
          <w:lang/>
        </w:rPr>
        <w:t xml:space="preserve"> ein Multimedia-Hersteller mit Sitz in Taipeh, Taiwan. </w:t>
      </w:r>
      <w:proofErr w:type="gramStart"/>
      <w:r w:rsidRPr="0099091A">
        <w:rPr>
          <w:rFonts w:asciiTheme="minorHAnsi" w:hAnsiTheme="minorHAnsi" w:cstheme="minorHAnsi"/>
          <w:lang/>
        </w:rPr>
        <w:t>Wir produzieren kabelloses, digitales Zubehör, WLAN-Dongles, Digital-Beam-Projektoren, MagicEther und MagicLink.</w:t>
      </w:r>
      <w:proofErr w:type="gramEnd"/>
      <w:r w:rsidRPr="0099091A">
        <w:rPr>
          <w:rFonts w:asciiTheme="minorHAnsi" w:hAnsiTheme="minorHAnsi" w:cstheme="minorHAnsi"/>
          <w:lang/>
        </w:rPr>
        <w:t xml:space="preserve"> </w:t>
      </w:r>
      <w:proofErr w:type="gramStart"/>
      <w:r w:rsidRPr="0099091A">
        <w:rPr>
          <w:rFonts w:asciiTheme="minorHAnsi" w:hAnsiTheme="minorHAnsi" w:cstheme="minorHAnsi"/>
          <w:lang/>
        </w:rPr>
        <w:t>Alle unsere Produkte werden sorgfältig gepr</w:t>
      </w:r>
      <w:r w:rsidRPr="0099091A">
        <w:rPr>
          <w:rFonts w:asciiTheme="minorHAnsi" w:hAnsiTheme="minorHAnsi" w:cstheme="minorHAnsi"/>
          <w:lang/>
        </w:rPr>
        <w:t>üft und nach hohen Qualitätsstandards verpackt.</w:t>
      </w:r>
      <w:proofErr w:type="gramEnd"/>
      <w:r w:rsidRPr="0099091A">
        <w:rPr>
          <w:rFonts w:asciiTheme="minorHAnsi" w:hAnsiTheme="minorHAnsi" w:cstheme="minorHAnsi"/>
          <w:lang/>
        </w:rPr>
        <w:t xml:space="preserve"> EZCast </w:t>
      </w:r>
      <w:proofErr w:type="gramStart"/>
      <w:r w:rsidRPr="0099091A">
        <w:rPr>
          <w:rFonts w:asciiTheme="minorHAnsi" w:hAnsiTheme="minorHAnsi" w:cstheme="minorHAnsi"/>
          <w:lang/>
        </w:rPr>
        <w:t>ist</w:t>
      </w:r>
      <w:proofErr w:type="gramEnd"/>
      <w:r w:rsidRPr="0099091A">
        <w:rPr>
          <w:rFonts w:asciiTheme="minorHAnsi" w:hAnsiTheme="minorHAnsi" w:cstheme="minorHAnsi"/>
          <w:lang/>
        </w:rPr>
        <w:t xml:space="preserve"> ein führender Anbieter von universellen Bildschirmspiegelungstechnologien. Wir haben die EZCast Universal Wireless Display Receiver Dongles entwickelt, um die Anforderungen von Home Entertainment, </w:t>
      </w:r>
      <w:r w:rsidRPr="0099091A">
        <w:rPr>
          <w:rFonts w:asciiTheme="minorHAnsi" w:hAnsiTheme="minorHAnsi" w:cstheme="minorHAnsi"/>
          <w:lang/>
        </w:rPr>
        <w:t xml:space="preserve">Business und Projektoren zu erfüllen, einschließlich der DLP-Lösung und budgetfreundlichen LCD-Projektoren. </w:t>
      </w:r>
      <w:proofErr w:type="gramStart"/>
      <w:r w:rsidRPr="0099091A">
        <w:rPr>
          <w:rFonts w:asciiTheme="minorHAnsi" w:hAnsiTheme="minorHAnsi" w:cstheme="minorHAnsi"/>
          <w:lang/>
        </w:rPr>
        <w:t>Unsere Plattform unterstützt iOS Screen Mirroring und Miracast, sodass Sie Ihre iPhones und Android-Telefone mit HDTVs verbinden können.</w:t>
      </w:r>
      <w:proofErr w:type="gramEnd"/>
      <w:r w:rsidRPr="0099091A">
        <w:rPr>
          <w:rFonts w:asciiTheme="minorHAnsi" w:hAnsiTheme="minorHAnsi" w:cstheme="minorHAnsi"/>
          <w:lang/>
        </w:rPr>
        <w:t xml:space="preserve"> Die Univers</w:t>
      </w:r>
      <w:r w:rsidRPr="0099091A">
        <w:rPr>
          <w:rFonts w:asciiTheme="minorHAnsi" w:hAnsiTheme="minorHAnsi" w:cstheme="minorHAnsi"/>
          <w:lang/>
        </w:rPr>
        <w:t xml:space="preserve">al Wireless Display Receiver-Dongles unterstützen auch Windows- und Mac-Laptops, sodass Sie mit Miracast oder iOS Screen Mirroring die Bildschirminhalte für den Fernseher freigeben können. </w:t>
      </w:r>
      <w:r w:rsidRPr="0099091A">
        <w:rPr>
          <w:rFonts w:asciiTheme="minorHAnsi" w:hAnsiTheme="minorHAnsi" w:cstheme="minorHAnsi"/>
          <w:lang/>
        </w:rPr>
        <w:br/>
      </w:r>
      <w:proofErr w:type="gramStart"/>
      <w:r w:rsidRPr="0099091A">
        <w:rPr>
          <w:rFonts w:asciiTheme="minorHAnsi" w:hAnsiTheme="minorHAnsi" w:cstheme="minorHAnsi"/>
          <w:lang/>
        </w:rPr>
        <w:t xml:space="preserve">Weitere Informationen finden Sie auf </w:t>
      </w:r>
      <w:hyperlink r:id="rId11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www.ezcast.com</w:t>
        </w:r>
      </w:hyperlink>
      <w:r w:rsidRPr="0099091A">
        <w:rPr>
          <w:rFonts w:asciiTheme="minorHAnsi" w:hAnsiTheme="minorHAnsi" w:cstheme="minorHAnsi"/>
          <w:lang/>
        </w:rPr>
        <w:t>.</w:t>
      </w:r>
      <w:proofErr w:type="gramEnd"/>
      <w:r w:rsidRPr="0099091A">
        <w:rPr>
          <w:rFonts w:asciiTheme="minorHAnsi" w:hAnsiTheme="minorHAnsi" w:cstheme="minorHAnsi"/>
          <w:lang/>
        </w:rPr>
        <w:t xml:space="preserve"> Erreichen Sie uns auch auf Facebook: </w:t>
      </w:r>
      <w:hyperlink r:id="rId12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@iezcast</w:t>
        </w:r>
      </w:hyperlink>
      <w:r w:rsidRPr="0099091A">
        <w:rPr>
          <w:rFonts w:asciiTheme="minorHAnsi" w:hAnsiTheme="minorHAnsi" w:cstheme="minorHAnsi"/>
          <w:lang/>
        </w:rPr>
        <w:t xml:space="preserve"> </w:t>
      </w:r>
      <w:proofErr w:type="gramStart"/>
      <w:r w:rsidRPr="0099091A">
        <w:rPr>
          <w:rFonts w:asciiTheme="minorHAnsi" w:hAnsiTheme="minorHAnsi" w:cstheme="minorHAnsi"/>
          <w:lang/>
        </w:rPr>
        <w:t>oder</w:t>
      </w:r>
      <w:proofErr w:type="gramEnd"/>
      <w:r w:rsidRPr="0099091A">
        <w:rPr>
          <w:rFonts w:asciiTheme="minorHAnsi" w:hAnsiTheme="minorHAnsi" w:cstheme="minorHAnsi"/>
          <w:lang/>
        </w:rPr>
        <w:t xml:space="preserve"> auf YouTube: </w:t>
      </w:r>
      <w:hyperlink r:id="rId13" w:tgtFrame="_blank" w:history="1">
        <w:r w:rsidRPr="0099091A">
          <w:rPr>
            <w:rStyle w:val="a3"/>
            <w:rFonts w:asciiTheme="minorHAnsi" w:hAnsiTheme="minorHAnsi" w:cstheme="minorHAnsi"/>
            <w:lang/>
          </w:rPr>
          <w:t>@EZCast</w:t>
        </w:r>
      </w:hyperlink>
      <w:r w:rsidRPr="0099091A">
        <w:rPr>
          <w:rFonts w:asciiTheme="minorHAnsi" w:hAnsiTheme="minorHAnsi" w:cstheme="minorHAnsi"/>
          <w:lang/>
        </w:rPr>
        <w:t xml:space="preserve"> </w:t>
      </w:r>
    </w:p>
    <w:sectPr w:rsidR="008051C1" w:rsidRPr="0099091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C1" w:rsidRDefault="008051C1" w:rsidP="0099091A">
      <w:r>
        <w:separator/>
      </w:r>
    </w:p>
  </w:endnote>
  <w:endnote w:type="continuationSeparator" w:id="0">
    <w:p w:rsidR="008051C1" w:rsidRDefault="008051C1" w:rsidP="0099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C1" w:rsidRDefault="008051C1" w:rsidP="0099091A">
      <w:r>
        <w:separator/>
      </w:r>
    </w:p>
  </w:footnote>
  <w:footnote w:type="continuationSeparator" w:id="0">
    <w:p w:rsidR="008051C1" w:rsidRDefault="008051C1" w:rsidP="00990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9091A"/>
    <w:rsid w:val="008051C1"/>
    <w:rsid w:val="0099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990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9091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90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9091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cast.com/product/ezcast/beam/beamh3" TargetMode="External"/><Relationship Id="rId13" Type="http://schemas.openxmlformats.org/officeDocument/2006/relationships/hyperlink" Target="https://www.youtube.com/ezc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zcast.com/product/ezcast/twinx-package" TargetMode="External"/><Relationship Id="rId12" Type="http://schemas.openxmlformats.org/officeDocument/2006/relationships/hyperlink" Target="https://www.facebook.com/iezc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cast.com/product/ezcast/ultra" TargetMode="External"/><Relationship Id="rId11" Type="http://schemas.openxmlformats.org/officeDocument/2006/relationships/hyperlink" Target="https://www.ezcast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zcast.com/exhibi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zcast-pro.com/ezcast-proa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präsentiert neue Produkte auf der CES 2022</dc:title>
  <dc:creator>Sandy</dc:creator>
  <cp:lastModifiedBy>Sandy</cp:lastModifiedBy>
  <cp:revision>2</cp:revision>
  <dcterms:created xsi:type="dcterms:W3CDTF">2022-02-07T02:22:00Z</dcterms:created>
  <dcterms:modified xsi:type="dcterms:W3CDTF">2022-02-07T02:22:00Z</dcterms:modified>
</cp:coreProperties>
</file>