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IMMEDIATE RELEASE</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3">
      <w:pPr>
        <w:pStyle w:val="Heading1"/>
        <w:pBdr>
          <w:top w:space="0" w:sz="0" w:val="nil"/>
          <w:left w:space="0" w:sz="0" w:val="nil"/>
          <w:bottom w:space="0" w:sz="0" w:val="nil"/>
          <w:right w:space="0" w:sz="0" w:val="nil"/>
          <w:between w:space="0" w:sz="0" w:val="nil"/>
        </w:pBdr>
        <w:shd w:fill="auto" w:val="clear"/>
        <w:spacing w:after="225" w:before="0" w:lineRule="auto"/>
        <w:jc w:val="center"/>
        <w:rPr/>
      </w:pPr>
      <w:r w:rsidDel="00000000" w:rsidR="00000000" w:rsidRPr="00000000">
        <w:rPr>
          <w:rtl w:val="0"/>
        </w:rPr>
        <w:t xml:space="preserve">EZCast launches CatchU: A Universal Capture and Streaming Box</w:t>
      </w:r>
    </w:p>
    <w:p w:rsidR="00000000" w:rsidDel="00000000" w:rsidP="00000000" w:rsidRDefault="00000000" w:rsidRPr="00000000" w14:paraId="00000004">
      <w:pPr>
        <w:pStyle w:val="Heading2"/>
        <w:pBdr>
          <w:top w:space="0" w:sz="0" w:val="nil"/>
          <w:left w:space="0" w:sz="0" w:val="nil"/>
          <w:bottom w:space="0" w:sz="0" w:val="nil"/>
          <w:right w:space="0" w:sz="0" w:val="nil"/>
          <w:between w:space="0" w:sz="0" w:val="nil"/>
        </w:pBdr>
        <w:shd w:fill="auto" w:val="clear"/>
        <w:spacing w:before="0" w:lineRule="auto"/>
        <w:jc w:val="center"/>
        <w:rPr>
          <w:b w:val="1"/>
          <w:i w:val="1"/>
          <w:sz w:val="36"/>
          <w:szCs w:val="36"/>
        </w:rPr>
      </w:pPr>
      <w:r w:rsidDel="00000000" w:rsidR="00000000" w:rsidRPr="00000000">
        <w:rPr>
          <w:b w:val="1"/>
          <w:i w:val="1"/>
          <w:sz w:val="36"/>
          <w:szCs w:val="36"/>
          <w:rtl w:val="0"/>
        </w:rPr>
        <w:t xml:space="preserve">Capture, save and stream your gaming to fans all at once, whether smartphone, PC, Mac or console</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New Taipei City, June 7th, 2022</w:t>
      </w:r>
      <w:r w:rsidDel="00000000" w:rsidR="00000000" w:rsidRPr="00000000">
        <w:rPr>
          <w:b w:val="1"/>
          <w:i w:val="1"/>
          <w:rtl w:val="0"/>
        </w:rPr>
        <w:t xml:space="preserve"> - </w:t>
      </w:r>
      <w:r w:rsidDel="00000000" w:rsidR="00000000" w:rsidRPr="00000000">
        <w:rPr>
          <w:rtl w:val="0"/>
        </w:rPr>
        <w:t xml:space="preserve">EZCast, a leading innovator of wireless display devices technologies, has announced its new CatchU, a universal video capture and streaming box designed for gamers. Whether gaming on a smartphone, the latest consoles, PC or Mac, EZCast CatchU can capture, save and stream the gaming action all at once via its versatile interface. EZCast CatchU makes sharing streams and simultaneous recording easier than ever, leveling up your content for fans.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Standalone &amp; Simultaneous Recording</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Just one-click to record to USB attached storage and output a 1080p60 UVC stream simultaneously. Works with OBS Studio, XSplit, PotPlayer, and many other popular streaming tools. For smartphone users, simply hook it up to the CatchU via USB cable and it’s ready to go!</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4K Ultra HD Pass Through</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HDMI in and out built into the CatchU allows pass-through of 4K60 display streams from the console to a TV or monitor with very low latency, ensuring users can continue to enjoy gaming without lag even while the CatchU records.</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D">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Designed to Capture Mobile Games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Unlike many other capture devices that only support video game consoles, laptop and PC, CatchU is also designed for use with iPhone or Android smartphones. Simply plug in your Lightning/USB cable and you are ready to stream mobile games live.</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Live Commentary</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Users can easily add their own voice into the gameplay stream, recording exciting reactions and direct interactions with fans and patrons. Simply connect a headset with microphone to the CatchU via its two 3.5mm jacks.</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Price and Availability</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w:t>
      </w:r>
      <w:hyperlink r:id="rId6">
        <w:r w:rsidDel="00000000" w:rsidR="00000000" w:rsidRPr="00000000">
          <w:rPr>
            <w:color w:val="0000ee"/>
            <w:u w:val="single"/>
            <w:rtl w:val="0"/>
          </w:rPr>
          <w:t xml:space="preserve">EZCast CatchU</w:t>
        </w:r>
      </w:hyperlink>
      <w:r w:rsidDel="00000000" w:rsidR="00000000" w:rsidRPr="00000000">
        <w:rPr>
          <w:rtl w:val="0"/>
        </w:rPr>
        <w:t xml:space="preserve"> will be available in early June 2022 with limited-time offer of £120 from Amazon for the first two months (MSRP £149).</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more information about the EZCast CatchU, please visit:</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color w:val="0000ee"/>
          <w:u w:val="single"/>
        </w:rPr>
      </w:pPr>
      <w:hyperlink r:id="rId7">
        <w:r w:rsidDel="00000000" w:rsidR="00000000" w:rsidRPr="00000000">
          <w:rPr>
            <w:color w:val="0000ee"/>
            <w:u w:val="single"/>
            <w:rtl w:val="0"/>
          </w:rPr>
          <w:t xml:space="preserve">https://www.ezcast.com/product/ezcast/catchu</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YouTube Video:</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color w:val="0000ee"/>
          <w:u w:val="single"/>
        </w:rPr>
      </w:pPr>
      <w:hyperlink r:id="rId8">
        <w:r w:rsidDel="00000000" w:rsidR="00000000" w:rsidRPr="00000000">
          <w:rPr>
            <w:color w:val="0000ee"/>
            <w:u w:val="single"/>
            <w:rtl w:val="0"/>
          </w:rPr>
          <w:t xml:space="preserve">https://www.youtube.com/watch?v=EJ38DApL6Ms</w:t>
        </w:r>
      </w:hyperlink>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color w:val="0000ee"/>
          <w:u w:val="single"/>
        </w:rPr>
      </w:pPr>
      <w:hyperlink r:id="rId9">
        <w:r w:rsidDel="00000000" w:rsidR="00000000" w:rsidRPr="00000000">
          <w:rPr>
            <w:color w:val="0000ee"/>
            <w:u w:val="single"/>
            <w:rtl w:val="0"/>
          </w:rPr>
          <w:t xml:space="preserve">https://www.youtube.com/watch?v=cV-RUV4RK5Y</w:t>
        </w:r>
      </w:hyperlink>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r>
    </w:p>
    <w:p w:rsidR="00000000" w:rsidDel="00000000" w:rsidP="00000000" w:rsidRDefault="00000000" w:rsidRPr="00000000" w14:paraId="0000001D">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About EZCast</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EZCast, owned by Actions Microelectronics Co., Ltd, is a multimedia brand located in New Taipei City, Taiwan. They create innovative wireless digital accessories, Wi-Fi dongles, Wi-Fi projectors, and Wi-Fi presentation system. Their products are thoroughly tested and packed to excellent quality standards, providing customers with more convenient wireless display solutions. EZCast is a leading provider of universal screen mirroring technologies. They specialize in wireless display devices such as EZCast Ultra and the EZCast TwinX, as well as projector products such as the EZCast Beam J4a, and multi-modal capture box EZCast CatchU for game streamers. They strive to bring home entertainment experiences to the next level. Learn more about at </w:t>
      </w:r>
      <w:hyperlink r:id="rId10">
        <w:r w:rsidDel="00000000" w:rsidR="00000000" w:rsidRPr="00000000">
          <w:rPr>
            <w:color w:val="0000ee"/>
            <w:u w:val="single"/>
            <w:rtl w:val="0"/>
          </w:rPr>
          <w:t xml:space="preserve">https://www.ezcast.com/</w:t>
        </w:r>
      </w:hyperlink>
      <w:r w:rsidDel="00000000" w:rsidR="00000000" w:rsidRPr="00000000">
        <w:rPr>
          <w:rtl w:val="0"/>
        </w:rPr>
        <w:t xml:space="preserve">. Reach us on Facebook: </w:t>
      </w:r>
      <w:hyperlink r:id="rId11">
        <w:r w:rsidDel="00000000" w:rsidR="00000000" w:rsidRPr="00000000">
          <w:rPr>
            <w:color w:val="0000ee"/>
            <w:u w:val="single"/>
            <w:rtl w:val="0"/>
          </w:rPr>
          <w:t xml:space="preserve">@iezcast</w:t>
        </w:r>
      </w:hyperlink>
      <w:r w:rsidDel="00000000" w:rsidR="00000000" w:rsidRPr="00000000">
        <w:rPr>
          <w:rtl w:val="0"/>
        </w:rPr>
        <w:t xml:space="preserve"> or on YouTube: </w:t>
      </w:r>
      <w:hyperlink r:id="rId12">
        <w:r w:rsidDel="00000000" w:rsidR="00000000" w:rsidRPr="00000000">
          <w:rPr>
            <w:color w:val="0000ee"/>
            <w:u w:val="single"/>
            <w:rtl w:val="0"/>
          </w:rPr>
          <w:t xml:space="preserve">@EZCast</w:t>
        </w:r>
      </w:hyperlink>
      <w:r w:rsidDel="00000000" w:rsidR="00000000" w:rsidRPr="00000000">
        <w:rPr>
          <w:rtl w:val="0"/>
        </w:rPr>
        <w:t xml:space="preserv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facebook.com/iezcast/" TargetMode="External"/><Relationship Id="rId10" Type="http://schemas.openxmlformats.org/officeDocument/2006/relationships/hyperlink" Target="https://www.ezcast.com/" TargetMode="External"/><Relationship Id="rId12" Type="http://schemas.openxmlformats.org/officeDocument/2006/relationships/hyperlink" Target="https://www.youtube.com/ezcast" TargetMode="External"/><Relationship Id="rId9" Type="http://schemas.openxmlformats.org/officeDocument/2006/relationships/hyperlink" Target="https://www.youtube.com/watch?v=cV-RUV4RK5Y" TargetMode="External"/><Relationship Id="rId5" Type="http://schemas.openxmlformats.org/officeDocument/2006/relationships/styles" Target="styles.xml"/><Relationship Id="rId6" Type="http://schemas.openxmlformats.org/officeDocument/2006/relationships/hyperlink" Target="https://www.amazon.co.uk/dp/B09V58GSCP" TargetMode="External"/><Relationship Id="rId7" Type="http://schemas.openxmlformats.org/officeDocument/2006/relationships/hyperlink" Target="https://www.ezcast.com/product/ezcast/catchu" TargetMode="External"/><Relationship Id="rId8" Type="http://schemas.openxmlformats.org/officeDocument/2006/relationships/hyperlink" Target="https://www.youtube.com/watch?v=EJ38DApL6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