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EZCast Pro zeigt „ZERO LATENCY“ und EZCast ProAV auf der ISE 2023</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Außerdem werden der EZCast QuattroPod Lite 2 und der QuattroPod T02+ vorgestellt</w:t>
      </w:r>
    </w:p>
    <w:p>
      <w:pPr>
        <w:rPr>
          <w:b/>
          <w:bCs/>
          <w:sz w:val="24"/>
          <w:szCs w:val="24"/>
          <w:lang w:val="en" w:eastAsia="en"/>
        </w:rPr>
      </w:pPr>
      <w:r>
        <w:rPr>
          <w:b/>
          <w:bCs/>
          <w:lang w:val="en" w:eastAsia="en"/>
        </w:rPr>
        <w:t>New Taipei City, Taiwan, 19. Januar 2023</w:t>
      </w:r>
      <w:r>
        <w:rPr>
          <w:b/>
          <w:bCs/>
          <w:i/>
          <w:iCs/>
          <w:lang w:val="en" w:eastAsia="en"/>
        </w:rPr>
        <w:t xml:space="preserve"> - </w:t>
      </w:r>
      <w:r>
        <w:rPr>
          <w:lang w:val="en" w:eastAsia="en"/>
        </w:rPr>
        <w:t>EZCast, ein führender Innovator drahtloser Anzeigetechnologien, hat angekündigt, dass EZCast Pro an der ISE 2023 teilnehmen wird, wo eine Reihe neuer Produkte vorgestellt wird, die sich auf professionelle und pädagogische Anwendungen konzentrieren, darunter der EZCast ProAV mit ZERO LATENCY und der neue QuattroPod Lite II mit direkten Vergleichsmöglichkeiten.</w:t>
      </w:r>
      <w:r>
        <w:rPr>
          <w:lang w:val="en" w:eastAsia="en"/>
        </w:rPr>
        <w:br/>
      </w:r>
      <w:r>
        <w:rPr>
          <w:lang w:val="en" w:eastAsia="en"/>
        </w:rPr>
        <w:br/>
      </w:r>
      <w:r>
        <w:rPr>
          <w:b/>
          <w:bCs/>
          <w:lang w:val="en" w:eastAsia="en"/>
        </w:rPr>
        <w:t>Besuchen Sie EZCast Pro auf der ISE 2023, Standnummer 2S720 vom 31. Januar bis 3. Februar 2023 auf der Fira Barcelona Gran Via.</w:t>
      </w:r>
      <w:r>
        <w:rPr>
          <w:b/>
          <w:bCs/>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Das neue EZCast ProAV mit ZERO LATENCY (EZL) liefert A/V-Synchronisation in Echtzeit</w:t>
      </w:r>
    </w:p>
    <w:p>
      <w:pPr>
        <w:rPr>
          <w:sz w:val="24"/>
          <w:szCs w:val="24"/>
          <w:lang w:val="en" w:eastAsia="en"/>
        </w:rPr>
      </w:pPr>
      <w:r>
        <w:rPr>
          <w:lang w:val="en" w:eastAsia="en"/>
        </w:rPr>
        <w:t>Die EZCast ProAV-Serie bietet skalierbare und flexible IP-basierte Lösungen zur Displayerweiterung. Das neueste Modell, der ProAV ZERO LATENCY, liefert in Echtzeit synchronisierte Video-/Audioübertragung über Ethernet (bis zu 150 Meter). Stellen Sie einfach eine Verbindung mit vorhandener CAT 5e- oder besserer Verkabelung her, um eine latenzfreie Übertragung von Inhalten über große Entfernungen zu erreichen. Mit der Möglichkeit, zwischen Sender- und Empfängermodus umzuschalten, und HDMI-Loopback, mit dem Benutzer den Inhalt direkt überwachen können. Ein integrierter 2-Port-Layer-2-Switch ermöglicht die Ausgabe einer einzelnen Quelle an zwei synchronisierte Displays.</w:t>
      </w:r>
      <w:r>
        <w:rPr>
          <w:lang w:val="en" w:eastAsia="en"/>
        </w:rPr>
        <w:br/>
      </w:r>
      <w:r>
        <w:rPr>
          <w:lang w:val="en" w:eastAsia="en"/>
        </w:rPr>
        <w:br/>
      </w:r>
      <w:r>
        <w:rPr>
          <w:lang w:val="en" w:eastAsia="en"/>
        </w:rPr>
        <w:t xml:space="preserve">Wenn Sie den neuen EZCast ProAV mit ZERO LATENCY testen möchten, hinterlassen Sie bitte Ihre Nachricht unter folgendem Link: </w:t>
      </w:r>
      <w:r>
        <w:rPr>
          <w:lang w:val="en" w:eastAsia="en"/>
        </w:rPr>
        <w:fldChar w:fldCharType="begin"/>
      </w:r>
      <w:r>
        <w:rPr>
          <w:lang w:val="en" w:eastAsia="en"/>
        </w:rPr>
        <w:instrText xml:space="preserve"> HYPERLINK "https://ezcast-pro.com/contact-us/" \t "_blank" </w:instrText>
      </w:r>
      <w:r>
        <w:rPr>
          <w:lang w:val="en" w:eastAsia="en"/>
        </w:rPr>
        <w:fldChar w:fldCharType="separate"/>
      </w:r>
      <w:r>
        <w:rPr>
          <w:color w:val="0000EE"/>
          <w:u w:val="single" w:color="0000EE"/>
          <w:lang w:val="en" w:eastAsia="en"/>
        </w:rPr>
        <w:t>https://ezcast-pro.com/contact-us/</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Der neue EZCast QuattroPod Lite II unterstützt eine drahtlose 1:1-Anzeige mit geteiltem Bildschirm</w:t>
      </w:r>
    </w:p>
    <w:p>
      <w:pPr>
        <w:rPr>
          <w:sz w:val="24"/>
          <w:szCs w:val="24"/>
          <w:lang w:val="en" w:eastAsia="en"/>
        </w:rPr>
      </w:pPr>
      <w:r>
        <w:rPr>
          <w:lang w:val="en" w:eastAsia="en"/>
        </w:rPr>
        <w:t>Der QuattroPod Lite II ist ein Plug-and-Play-USB-Dongle, der eine drahtlose 1-zu-1- oder 2-zu-1-Bildschirmübertragung mit geteiltem Bildschirm bietet, sodass zwei Bildschirme direkt verglichen werden können - ideal für Bildungs- und Buroumgebungen. Es ist unglaublich mobil und lässt sich leicht in eine Laptoptasche stecken, um es zu Besprechungen oder in den Urlaub mitzunehmen. Inklusive Empfänger und Sender, einfach per USB an jeden Laptop anschließen und über HDMI ausgeben.</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EZCast QuattroPod T02+ unterstützt Mainstream-UC-Plattformen</w:t>
      </w:r>
    </w:p>
    <w:p>
      <w:pPr>
        <w:rPr>
          <w:sz w:val="24"/>
          <w:szCs w:val="24"/>
          <w:lang w:val="en" w:eastAsia="en"/>
        </w:rPr>
      </w:pPr>
      <w:r>
        <w:rPr>
          <w:lang w:val="en" w:eastAsia="en"/>
        </w:rPr>
        <w:t>Der QuattroPod T02+ ist ein Plug-n-Play-USB-Dongle, der ein 1-zu-viele-Display-Multicasting bietet. Ideal für Präsentationen bei der Arbeit, in Bildungsumgebungen oder auf Reisen, mit der Möglichkeit, den Anzeigestream zu erfassen und in virtuelle Meeting-Apps wie Zoom, Google Meet, Teams usw. zu übertragen.</w:t>
      </w:r>
      <w:r>
        <w:rPr>
          <w:lang w:val="en" w:eastAsia="en"/>
        </w:rPr>
        <w:br/>
      </w:r>
      <w:r>
        <w:rPr>
          <w:lang w:val="en" w:eastAsia="en"/>
        </w:rPr>
        <w:br/>
      </w:r>
      <w:r>
        <w:rPr>
          <w:lang w:val="en" w:eastAsia="en"/>
        </w:rPr>
        <w:t>Der QuattroPod T02+ lässt sich einfach über USB mit jedem Laptop oder über HDMI von einer Kamera, einem Smartphone, einem optischen Disc-Player oder anderen Quellen verbinden. Verbunden mit einem QuattroPod Receiver R01 kann der T02+ drahtlos auf einen großen Fernseher oder Projektor streamen, damit andere die Inhalte sehen können. Bis zu vier Sender können mit einem Empfänger für einen vierfach geteilten Bildschirm verbunden oder zwischen ihnen umgeschaltet werden, während eine intelligente Touchback-Funktion es Moderatoren ermöglicht, mit dem Display zu interagieren.</w:t>
      </w:r>
      <w:r>
        <w:rPr>
          <w:lang w:val="en" w:eastAsia="en"/>
        </w:rPr>
        <w:br/>
      </w:r>
      <w:r>
        <w:rPr>
          <w:lang w:val="en" w:eastAsia="en"/>
        </w:rPr>
        <w:br/>
      </w:r>
      <w:r>
        <w:rPr>
          <w:lang w:val="en" w:eastAsia="en"/>
        </w:rPr>
        <w:t xml:space="preserve">Erfahren Sie mehr über die QuattroPod-Serie: </w:t>
      </w:r>
      <w:r>
        <w:rPr>
          <w:lang w:val="en" w:eastAsia="en"/>
        </w:rPr>
        <w:fldChar w:fldCharType="begin"/>
      </w:r>
      <w:r>
        <w:rPr>
          <w:lang w:val="en" w:eastAsia="en"/>
        </w:rPr>
        <w:instrText xml:space="preserve"> HYPERLINK "https://ezcast-pro.com/quattropod-series-backup/" \t "_blank" </w:instrText>
      </w:r>
      <w:r>
        <w:rPr>
          <w:lang w:val="en" w:eastAsia="en"/>
        </w:rPr>
        <w:fldChar w:fldCharType="separate"/>
      </w:r>
      <w:r>
        <w:rPr>
          <w:color w:val="0000EE"/>
          <w:u w:val="single" w:color="0000EE"/>
          <w:lang w:val="en" w:eastAsia="en"/>
        </w:rPr>
        <w:t>https://ezcast-pro.com/quattropod-series-backup/</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EZCast Pro Serie</w:t>
      </w:r>
    </w:p>
    <w:p>
      <w:pPr>
        <w:rPr>
          <w:sz w:val="24"/>
          <w:szCs w:val="24"/>
          <w:lang w:val="en" w:eastAsia="en"/>
        </w:rPr>
      </w:pPr>
      <w:r>
        <w:rPr>
          <w:lang w:val="en" w:eastAsia="en"/>
        </w:rPr>
        <w:t>Die EZCast Pro-Serie, einschließlich Pro Dongle II und EZCast Pro Box II, wurde für eine einfache und zuverlässige drahtlose Display-Übertragung in Bildungsumgebungen und Studentenkollaborationen entwickelt. Echtzeit-Notizen ermöglichen es den Schülern, direkt mit der Präsentation zu interagieren, und es bietet 1-zu-viele-Multicasting sowie bis zu vierfach geteilten Bildschirm über Google Cast, AirPlay und Miracast.</w:t>
      </w:r>
      <w:r>
        <w:rPr>
          <w:lang w:val="en" w:eastAsia="en"/>
        </w:rPr>
        <w:br/>
      </w:r>
      <w:r>
        <w:rPr>
          <w:lang w:val="en" w:eastAsia="en"/>
        </w:rPr>
        <w:br/>
      </w:r>
      <w:r>
        <w:rPr>
          <w:lang w:val="en" w:eastAsia="en"/>
        </w:rPr>
        <w:t xml:space="preserve">Erfahren Sie mehr über die EZCast Pro-Serie: </w:t>
      </w:r>
      <w:r>
        <w:rPr>
          <w:lang w:val="en" w:eastAsia="en"/>
        </w:rPr>
        <w:fldChar w:fldCharType="begin"/>
      </w:r>
      <w:r>
        <w:rPr>
          <w:lang w:val="en" w:eastAsia="en"/>
        </w:rPr>
        <w:instrText xml:space="preserve"> HYPERLINK "https://ezcast-pro.com/ezcast-pro/" \t "_blank" </w:instrText>
      </w:r>
      <w:r>
        <w:rPr>
          <w:lang w:val="en" w:eastAsia="en"/>
        </w:rPr>
        <w:fldChar w:fldCharType="separate"/>
      </w:r>
      <w:r>
        <w:rPr>
          <w:color w:val="0000EE"/>
          <w:u w:val="single" w:color="0000EE"/>
          <w:lang w:val="en" w:eastAsia="en"/>
        </w:rPr>
        <w:t>https://ezcast-pro.com/ezcast-pro/</w:t>
      </w:r>
      <w:r>
        <w:rPr>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 xml:space="preserve">Bitte registrieren Sie sich für den Besuch von EZCast Pro auf der ISE unter: </w:t>
      </w:r>
      <w:r>
        <w:rPr>
          <w:lang w:val="en" w:eastAsia="en"/>
        </w:rPr>
        <w:fldChar w:fldCharType="begin"/>
      </w:r>
      <w:r>
        <w:rPr>
          <w:lang w:val="en" w:eastAsia="en"/>
        </w:rPr>
        <w:instrText xml:space="preserve"> HYPERLINK "https://ezcast-pro.com/contact-us/" \t "_blank" </w:instrText>
      </w:r>
      <w:r>
        <w:rPr>
          <w:lang w:val="en" w:eastAsia="en"/>
        </w:rPr>
        <w:fldChar w:fldCharType="separate"/>
      </w:r>
      <w:r>
        <w:rPr>
          <w:color w:val="0000EE"/>
          <w:u w:val="single" w:color="0000EE"/>
          <w:lang w:val="en" w:eastAsia="en"/>
        </w:rPr>
        <w:t>https://ezcast-pro.com/contact-us/</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Über EZCast Pro</w:t>
      </w:r>
    </w:p>
    <w:p>
      <w:pPr>
        <w:rPr>
          <w:sz w:val="24"/>
          <w:szCs w:val="24"/>
          <w:lang w:val="en" w:eastAsia="en"/>
        </w:rPr>
      </w:pPr>
      <w:r>
        <w:rPr>
          <w:lang w:val="en" w:eastAsia="en"/>
        </w:rPr>
        <w:t xml:space="preserve">EZCast Pro ist im Besitz von Actions Microelectronics Co., Ltd. Das Unternehmen mit Sitz in New Taipei City, Taiwan, entwickelt audiovisuelles und digitales drahtloses Zubehör mit integrierter Unterstützung für Cloud-Dienste für professionelle, bildungs- und geschäftsorientierte Märkte. Vom Chip bis zum Produkt zielt EZCast Pro durch seine internen Designs darauf ab, die Welt von kabelgebunden zu kabellos zu verlagern, Menschen die Freiheit der Mobilität zu ermöglichen und digitale Produkte ohne Einschränkungen zu verwenden. Bis heute verwenden mehr als 10 Millionen Benutzer auf der ganzen Welt EZCast-Pro-Lösungen, und Dutzende von großen Marken weltweit vertrauen auf unsere Technologien und Lösungen. Erfahren Sie mehr über EZCast Pro auf </w:t>
      </w:r>
      <w:r>
        <w:rPr>
          <w:lang w:val="en" w:eastAsia="en"/>
        </w:rPr>
        <w:fldChar w:fldCharType="begin"/>
      </w:r>
      <w:r>
        <w:rPr>
          <w:lang w:val="en" w:eastAsia="en"/>
        </w:rPr>
        <w:instrText xml:space="preserve"> HYPERLINK "https://www.ezcast-pro.com" \t "_blank" </w:instrText>
      </w:r>
      <w:r>
        <w:rPr>
          <w:lang w:val="en" w:eastAsia="en"/>
        </w:rPr>
        <w:fldChar w:fldCharType="separate"/>
      </w:r>
      <w:r>
        <w:rPr>
          <w:color w:val="0000EE"/>
          <w:u w:val="single" w:color="0000EE"/>
          <w:lang w:val="en" w:eastAsia="en"/>
        </w:rPr>
        <w:t>www.ezcast-pro.com</w:t>
      </w:r>
      <w:r>
        <w:rPr>
          <w:color w:val="0000EE"/>
          <w:u w:val="single" w:color="0000EE"/>
          <w:lang w:val="en" w:eastAsia="en"/>
        </w:rPr>
        <w:fldChar w:fldCharType="end"/>
      </w:r>
      <w:r>
        <w:rPr>
          <w:lang w:val="en" w:eastAsia="en"/>
        </w:rPr>
        <w:t xml:space="preserve">. Erreichen Sie uns auf YouTube unter </w:t>
      </w:r>
      <w:r>
        <w:rPr>
          <w:lang w:val="en" w:eastAsia="en"/>
        </w:rPr>
        <w:fldChar w:fldCharType="begin"/>
      </w:r>
      <w:r>
        <w:rPr>
          <w:lang w:val="en" w:eastAsia="en"/>
        </w:rPr>
        <w:instrText xml:space="preserve"> HYPERLINK "https://www.youtube.com/c/EZCastPro/videos" \t "_blank" </w:instrText>
      </w:r>
      <w:r>
        <w:rPr>
          <w:lang w:val="en" w:eastAsia="en"/>
        </w:rPr>
        <w:fldChar w:fldCharType="separate"/>
      </w:r>
      <w:r>
        <w:rPr>
          <w:color w:val="0000EE"/>
          <w:u w:val="single" w:color="0000EE"/>
          <w:lang w:val="en" w:eastAsia="en"/>
        </w:rPr>
        <w:t>@EZCast Pro</w:t>
      </w:r>
      <w:r>
        <w:rPr>
          <w:color w:val="0000EE"/>
          <w:u w:val="single" w:color="0000EE"/>
          <w:lang w:val="en" w:eastAsia="en"/>
        </w:rPr>
        <w:fldChar w:fldCharType="end"/>
      </w:r>
      <w:r>
        <w:rPr>
          <w:lang w:val="en" w:eastAsia="en"/>
        </w:rPr>
        <w:t xml:space="preserve"> oder LinkedIn unter </w:t>
      </w:r>
      <w:r>
        <w:rPr>
          <w:lang w:val="en" w:eastAsia="en"/>
        </w:rPr>
        <w:fldChar w:fldCharType="begin"/>
      </w:r>
      <w:r>
        <w:rPr>
          <w:lang w:val="en" w:eastAsia="en"/>
        </w:rPr>
        <w:instrText xml:space="preserve"> HYPERLINK "https://www.linkedin.com/company/ezcast-professional" \t "_blank" </w:instrText>
      </w:r>
      <w:r>
        <w:rPr>
          <w:lang w:val="en" w:eastAsia="en"/>
        </w:rPr>
        <w:fldChar w:fldCharType="separate"/>
      </w:r>
      <w:r>
        <w:rPr>
          <w:color w:val="0000EE"/>
          <w:u w:val="single" w:color="0000EE"/>
          <w:lang w:val="en" w:eastAsia="en"/>
        </w:rPr>
        <w:t>@EZCast Pro</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Pro zeigt „ZERO LATENCY“ und EZCast ProAV auf der ISE 2023</dc:title>
  <cp:revision>0</cp:revision>
</cp:coreProperties>
</file>