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E5EEE" w:rsidRDefault="00CA2457">
      <w:pPr>
        <w:rPr>
          <w:rFonts w:asciiTheme="minorHAnsi" w:hAnsiTheme="minorHAnsi" w:cstheme="minorHAnsi"/>
          <w:lang/>
        </w:rPr>
      </w:pPr>
      <w:r w:rsidRPr="00AE5EEE">
        <w:rPr>
          <w:rFonts w:asciiTheme="minorHAnsi" w:hAnsiTheme="minorHAnsi" w:cstheme="minorHAnsi"/>
          <w:lang/>
        </w:rPr>
        <w:t>FOR IMMEDIATE RELEASE</w:t>
      </w:r>
    </w:p>
    <w:p w:rsidR="00000000" w:rsidRPr="00AE5EEE" w:rsidRDefault="00CA2457">
      <w:pPr>
        <w:pStyle w:val="1"/>
        <w:spacing w:before="0" w:beforeAutospacing="0" w:after="0" w:afterAutospacing="0"/>
        <w:jc w:val="center"/>
        <w:rPr>
          <w:rFonts w:asciiTheme="minorHAnsi" w:hAnsiTheme="minorHAnsi" w:cstheme="minorHAnsi"/>
          <w:lang/>
        </w:rPr>
      </w:pPr>
      <w:r w:rsidRPr="00AE5EEE">
        <w:rPr>
          <w:rFonts w:asciiTheme="minorHAnsi" w:hAnsiTheme="minorHAnsi" w:cstheme="minorHAnsi"/>
          <w:lang/>
        </w:rPr>
        <w:t>FSP Mengumumkan Seri Terbaru PSU Platinum Hydro PTM PRO 80 Plus®</w:t>
      </w:r>
    </w:p>
    <w:p w:rsidR="00000000" w:rsidRPr="00AE5EEE" w:rsidRDefault="00CA2457">
      <w:pPr>
        <w:pStyle w:val="2"/>
        <w:jc w:val="center"/>
        <w:rPr>
          <w:rFonts w:asciiTheme="minorHAnsi" w:hAnsiTheme="minorHAnsi" w:cstheme="minorHAnsi"/>
          <w:i/>
          <w:iCs/>
          <w:lang/>
        </w:rPr>
      </w:pPr>
      <w:r w:rsidRPr="00AE5EEE">
        <w:rPr>
          <w:rFonts w:asciiTheme="minorHAnsi" w:hAnsiTheme="minorHAnsi" w:cstheme="minorHAnsi"/>
          <w:i/>
          <w:iCs/>
          <w:lang/>
        </w:rPr>
        <w:t>Lapisan Konformal ‘Off-Wet’, Pendingin kelas Kerangka, Desain kelas Server &amp; Garansi 10 Tahun</w:t>
      </w:r>
    </w:p>
    <w:p w:rsidR="00000000" w:rsidRPr="00AE5EEE" w:rsidRDefault="00CA2457">
      <w:pPr>
        <w:spacing w:after="240"/>
        <w:rPr>
          <w:rFonts w:asciiTheme="minorHAnsi" w:hAnsiTheme="minorHAnsi" w:cstheme="minorHAnsi"/>
          <w:lang/>
        </w:rPr>
      </w:pPr>
      <w:proofErr w:type="gramStart"/>
      <w:r w:rsidRPr="00AE5EEE">
        <w:rPr>
          <w:rFonts w:asciiTheme="minorHAnsi" w:hAnsiTheme="minorHAnsi" w:cstheme="minorHAnsi"/>
          <w:b/>
          <w:bCs/>
          <w:i/>
          <w:iCs/>
          <w:lang/>
        </w:rPr>
        <w:t xml:space="preserve">29 September 2020, Taoyuan, Taiwan - </w:t>
      </w:r>
      <w:r w:rsidRPr="00AE5EEE">
        <w:rPr>
          <w:rFonts w:asciiTheme="minorHAnsi" w:hAnsiTheme="minorHAnsi" w:cstheme="minorHAnsi"/>
          <w:lang/>
        </w:rPr>
        <w:t xml:space="preserve">FSP, </w:t>
      </w:r>
      <w:r w:rsidRPr="00AE5EEE">
        <w:rPr>
          <w:rFonts w:asciiTheme="minorHAnsi" w:hAnsiTheme="minorHAnsi" w:cstheme="minorHAnsi"/>
          <w:lang/>
        </w:rPr>
        <w:t>produsen power supply terkemuka di dunia, telah mengumumkan seri FSP Hydro PTM PRO.</w:t>
      </w:r>
      <w:proofErr w:type="gramEnd"/>
      <w:r w:rsidRPr="00AE5EEE">
        <w:rPr>
          <w:rFonts w:asciiTheme="minorHAnsi" w:hAnsiTheme="minorHAnsi" w:cstheme="minorHAnsi"/>
          <w:lang/>
        </w:rPr>
        <w:t xml:space="preserve"> Seri Hydro PTM PRO tersedia mulai dari daya 650W sampai 1200W, melayani sistem PC kelas menengah sampai para penggemar dan workstation – termasuk seri terbaru graphic card </w:t>
      </w:r>
      <w:r w:rsidRPr="00AE5EEE">
        <w:rPr>
          <w:rFonts w:asciiTheme="minorHAnsi" w:hAnsiTheme="minorHAnsi" w:cstheme="minorHAnsi"/>
          <w:lang/>
        </w:rPr>
        <w:t>Nvidia RTX 3000 – memampukan mereka untuk memaksimalkan potensi dari hardware mereka, dengan mempertahankan tingkat kebisingan tetap rendah ketika beroperasi.</w:t>
      </w:r>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Lapisan Konformal ‘Off-Wet’ yang Unik</w:t>
      </w:r>
    </w:p>
    <w:p w:rsidR="00000000" w:rsidRPr="00AE5EEE" w:rsidRDefault="00CA2457">
      <w:pPr>
        <w:spacing w:after="240"/>
        <w:rPr>
          <w:rFonts w:asciiTheme="minorHAnsi" w:hAnsiTheme="minorHAnsi" w:cstheme="minorHAnsi"/>
          <w:lang/>
        </w:rPr>
      </w:pPr>
      <w:r w:rsidRPr="00AE5EEE">
        <w:rPr>
          <w:rFonts w:asciiTheme="minorHAnsi" w:hAnsiTheme="minorHAnsi" w:cstheme="minorHAnsi"/>
          <w:lang/>
        </w:rPr>
        <w:t>Dibangun berdasarkan pada pengalaman industrial, FSP seri</w:t>
      </w:r>
      <w:r w:rsidRPr="00AE5EEE">
        <w:rPr>
          <w:rFonts w:asciiTheme="minorHAnsi" w:hAnsiTheme="minorHAnsi" w:cstheme="minorHAnsi"/>
          <w:lang/>
        </w:rPr>
        <w:t xml:space="preserve"> Hyper PTM PRO dibangun untuk dapat bertahan lama, sekalipun dalam lingkungan yang keras, memastikan para pengguna dapat menikmati produk yang beroperasi secara handal dan tahan lama meskipun melewati banyak upgrade PC. </w:t>
      </w:r>
      <w:proofErr w:type="gramStart"/>
      <w:r w:rsidRPr="00AE5EEE">
        <w:rPr>
          <w:rFonts w:asciiTheme="minorHAnsi" w:hAnsiTheme="minorHAnsi" w:cstheme="minorHAnsi"/>
          <w:lang/>
        </w:rPr>
        <w:t>Bagian luar dilengkapi lapisan konfo</w:t>
      </w:r>
      <w:r w:rsidRPr="00AE5EEE">
        <w:rPr>
          <w:rFonts w:asciiTheme="minorHAnsi" w:hAnsiTheme="minorHAnsi" w:cstheme="minorHAnsi"/>
          <w:lang/>
        </w:rPr>
        <w:t>rmal ‘Off-Wet’, sementara pada bagian dalam PCB-nya menggunakan lapisan 3-lapis.</w:t>
      </w:r>
      <w:proofErr w:type="gramEnd"/>
      <w:r w:rsidRPr="00AE5EEE">
        <w:rPr>
          <w:rFonts w:asciiTheme="minorHAnsi" w:hAnsiTheme="minorHAnsi" w:cstheme="minorHAnsi"/>
          <w:lang/>
        </w:rPr>
        <w:t xml:space="preserve"> </w:t>
      </w:r>
      <w:proofErr w:type="gramStart"/>
      <w:r w:rsidRPr="00AE5EEE">
        <w:rPr>
          <w:rFonts w:asciiTheme="minorHAnsi" w:hAnsiTheme="minorHAnsi" w:cstheme="minorHAnsi"/>
          <w:lang/>
        </w:rPr>
        <w:t>Secara bersama mereka melindungi produk dari bahaya seperti debu, noda, dan bahkan kelembapan ekstrim yang mencapai 95%.</w:t>
      </w:r>
      <w:proofErr w:type="gramEnd"/>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Desain kelas Server Berperforma Tinggi</w:t>
      </w:r>
    </w:p>
    <w:p w:rsidR="00000000" w:rsidRPr="00AE5EEE" w:rsidRDefault="00CA2457">
      <w:pPr>
        <w:spacing w:after="240"/>
        <w:rPr>
          <w:rFonts w:asciiTheme="minorHAnsi" w:hAnsiTheme="minorHAnsi" w:cstheme="minorHAnsi"/>
          <w:lang/>
        </w:rPr>
      </w:pPr>
      <w:r w:rsidRPr="00AE5EEE">
        <w:rPr>
          <w:rFonts w:asciiTheme="minorHAnsi" w:hAnsiTheme="minorHAnsi" w:cstheme="minorHAnsi"/>
          <w:lang/>
        </w:rPr>
        <w:t>Pada bagian d</w:t>
      </w:r>
      <w:r w:rsidRPr="00AE5EEE">
        <w:rPr>
          <w:rFonts w:asciiTheme="minorHAnsi" w:hAnsiTheme="minorHAnsi" w:cstheme="minorHAnsi"/>
          <w:lang/>
        </w:rPr>
        <w:t>alam, desain kelas server dari seri Hydro PTM PRO dilengkapi fitur sebagai berikut: 100% buatan Jepang, kapasitor elektrolit berumur panjang 105ºC, dan penggunaan batang tembaga di antara mainboard dan daughterboard untuk meningkatkan efisiensi konversi da</w:t>
      </w:r>
      <w:r w:rsidRPr="00AE5EEE">
        <w:rPr>
          <w:rFonts w:asciiTheme="minorHAnsi" w:hAnsiTheme="minorHAnsi" w:cstheme="minorHAnsi"/>
          <w:lang/>
        </w:rPr>
        <w:t>ya. Mengikuti regulasi tegangan yang sangat ketat yang menghasilkan tegangan output dengan akurasi +/- 1% pada perubahan beban apapun, memastikan stabilitas tegangan pada situasi apapun.</w:t>
      </w:r>
      <w:r w:rsidRPr="00AE5EEE">
        <w:rPr>
          <w:rFonts w:asciiTheme="minorHAnsi" w:hAnsiTheme="minorHAnsi" w:cstheme="minorHAnsi"/>
          <w:lang/>
        </w:rPr>
        <w:br/>
      </w:r>
      <w:r w:rsidRPr="00AE5EEE">
        <w:rPr>
          <w:rFonts w:asciiTheme="minorHAnsi" w:hAnsiTheme="minorHAnsi" w:cstheme="minorHAnsi"/>
          <w:lang/>
        </w:rPr>
        <w:br/>
      </w:r>
      <w:proofErr w:type="gramStart"/>
      <w:r w:rsidRPr="00AE5EEE">
        <w:rPr>
          <w:rFonts w:asciiTheme="minorHAnsi" w:hAnsiTheme="minorHAnsi" w:cstheme="minorHAnsi"/>
          <w:lang/>
        </w:rPr>
        <w:t>Desain Hydro PTM PRO membuat daya bernilai penuh dapat sepenuhnya di</w:t>
      </w:r>
      <w:r w:rsidRPr="00AE5EEE">
        <w:rPr>
          <w:rFonts w:asciiTheme="minorHAnsi" w:hAnsiTheme="minorHAnsi" w:cstheme="minorHAnsi"/>
          <w:lang/>
        </w:rPr>
        <w:t>akses melalui desain single rail 12V – sesuai untuk graphic card seri Nvidia RTX 3000 yang memerlukan sampai 350W.</w:t>
      </w:r>
      <w:proofErr w:type="gramEnd"/>
      <w:r w:rsidRPr="00AE5EEE">
        <w:rPr>
          <w:rFonts w:asciiTheme="minorHAnsi" w:hAnsiTheme="minorHAnsi" w:cstheme="minorHAnsi"/>
          <w:lang/>
        </w:rPr>
        <w:t xml:space="preserve"> Sementara itu sirkuit 5Vsb yang mandiri dan berdaya tinggi dapat menghasilkan sampai 3A untuk mendukung berbagai perangkat atau </w:t>
      </w:r>
      <w:proofErr w:type="gramStart"/>
      <w:r w:rsidRPr="00AE5EEE">
        <w:rPr>
          <w:rFonts w:asciiTheme="minorHAnsi" w:hAnsiTheme="minorHAnsi" w:cstheme="minorHAnsi"/>
          <w:lang/>
        </w:rPr>
        <w:t>fast charging</w:t>
      </w:r>
      <w:proofErr w:type="gramEnd"/>
      <w:r w:rsidRPr="00AE5EEE">
        <w:rPr>
          <w:rFonts w:asciiTheme="minorHAnsi" w:hAnsiTheme="minorHAnsi" w:cstheme="minorHAnsi"/>
          <w:lang/>
        </w:rPr>
        <w:t xml:space="preserve"> smartphone, sekalipun PC dimatikan.</w:t>
      </w:r>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Pendingin kelas Kerangka &amp; Tombol Kipas ECO</w:t>
      </w:r>
    </w:p>
    <w:p w:rsidR="00000000" w:rsidRPr="00AE5EEE" w:rsidRDefault="00CA2457">
      <w:pPr>
        <w:spacing w:after="240"/>
        <w:rPr>
          <w:rFonts w:asciiTheme="minorHAnsi" w:hAnsiTheme="minorHAnsi" w:cstheme="minorHAnsi"/>
          <w:lang/>
        </w:rPr>
      </w:pPr>
      <w:proofErr w:type="gramStart"/>
      <w:r w:rsidRPr="00AE5EEE">
        <w:rPr>
          <w:rFonts w:asciiTheme="minorHAnsi" w:hAnsiTheme="minorHAnsi" w:cstheme="minorHAnsi"/>
          <w:lang/>
        </w:rPr>
        <w:t>Desain disipasi panas yang unik menyalurkan panas dari sirkuit switching 12v melalui seluruh kerangka, memampukannya untuk menjadi dingin dengan lebih efektif di antara alir</w:t>
      </w:r>
      <w:r w:rsidRPr="00AE5EEE">
        <w:rPr>
          <w:rFonts w:asciiTheme="minorHAnsi" w:hAnsiTheme="minorHAnsi" w:cstheme="minorHAnsi"/>
          <w:lang/>
        </w:rPr>
        <w:t>an udara sistem PC.</w:t>
      </w:r>
      <w:proofErr w:type="gramEnd"/>
      <w:r w:rsidRPr="00AE5EEE">
        <w:rPr>
          <w:rFonts w:asciiTheme="minorHAnsi" w:hAnsiTheme="minorHAnsi" w:cstheme="minorHAnsi"/>
          <w:lang/>
        </w:rPr>
        <w:t xml:space="preserve"> Kipasnya yang besar menggunakan bearing fluid dynamic untuk tingkat kebisingan yang rendah dan rentang hidup yang panjang, sementara di belakang kerangka, terdapat sebuah tombol yang dapat mengaktifkan </w:t>
      </w:r>
      <w:r w:rsidRPr="00AE5EEE">
        <w:rPr>
          <w:rFonts w:asciiTheme="minorHAnsi" w:hAnsiTheme="minorHAnsi" w:cstheme="minorHAnsi"/>
          <w:lang/>
        </w:rPr>
        <w:lastRenderedPageBreak/>
        <w:t xml:space="preserve">mode semi-fanless yang hanya akan </w:t>
      </w:r>
      <w:r w:rsidRPr="00AE5EEE">
        <w:rPr>
          <w:rFonts w:asciiTheme="minorHAnsi" w:hAnsiTheme="minorHAnsi" w:cstheme="minorHAnsi"/>
          <w:lang/>
        </w:rPr>
        <w:t>menyalakan kipas ketika beban internal melebihi 30%.</w:t>
      </w:r>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Rating 80 Plus® Platinum</w:t>
      </w:r>
    </w:p>
    <w:p w:rsidR="00000000" w:rsidRPr="00AE5EEE" w:rsidRDefault="00CA2457">
      <w:pPr>
        <w:spacing w:after="240"/>
        <w:rPr>
          <w:rFonts w:asciiTheme="minorHAnsi" w:hAnsiTheme="minorHAnsi" w:cstheme="minorHAnsi"/>
          <w:lang/>
        </w:rPr>
      </w:pPr>
      <w:proofErr w:type="gramStart"/>
      <w:r w:rsidRPr="00AE5EEE">
        <w:rPr>
          <w:rFonts w:asciiTheme="minorHAnsi" w:hAnsiTheme="minorHAnsi" w:cstheme="minorHAnsi"/>
          <w:lang/>
        </w:rPr>
        <w:t>Hydro PTM PRO telah diberi rating efisiensi 80 Plus® Platinum, menyediakan efisiensi daya mencapai 92%.</w:t>
      </w:r>
      <w:proofErr w:type="gramEnd"/>
      <w:r w:rsidRPr="00AE5EEE">
        <w:rPr>
          <w:rFonts w:asciiTheme="minorHAnsi" w:hAnsiTheme="minorHAnsi" w:cstheme="minorHAnsi"/>
          <w:lang/>
        </w:rPr>
        <w:t xml:space="preserve"> </w:t>
      </w:r>
      <w:proofErr w:type="gramStart"/>
      <w:r w:rsidRPr="00AE5EEE">
        <w:rPr>
          <w:rFonts w:asciiTheme="minorHAnsi" w:hAnsiTheme="minorHAnsi" w:cstheme="minorHAnsi"/>
          <w:lang/>
        </w:rPr>
        <w:t>Desainnya menggunakan single 12V rail dengan sebuah modul DC-DC dan term</w:t>
      </w:r>
      <w:r w:rsidRPr="00AE5EEE">
        <w:rPr>
          <w:rFonts w:asciiTheme="minorHAnsi" w:hAnsiTheme="minorHAnsi" w:cstheme="minorHAnsi"/>
          <w:lang/>
        </w:rPr>
        <w:t>asuk proteksi arus berlebih, tegangan berlebih, dan suhu berlebih untuk keamanan sistem yang mutlak dan stabilitas operasional.</w:t>
      </w:r>
      <w:proofErr w:type="gramEnd"/>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Desain Modular Penuh dengan Kabel Pita</w:t>
      </w:r>
    </w:p>
    <w:p w:rsidR="00000000" w:rsidRPr="00AE5EEE" w:rsidRDefault="00CA2457">
      <w:pPr>
        <w:spacing w:after="240"/>
        <w:rPr>
          <w:rFonts w:asciiTheme="minorHAnsi" w:hAnsiTheme="minorHAnsi" w:cstheme="minorHAnsi"/>
          <w:lang/>
        </w:rPr>
      </w:pPr>
      <w:r w:rsidRPr="00AE5EEE">
        <w:rPr>
          <w:rFonts w:asciiTheme="minorHAnsi" w:hAnsiTheme="minorHAnsi" w:cstheme="minorHAnsi"/>
          <w:lang/>
        </w:rPr>
        <w:t>Desain yang sepenuhnya modular menyederhanakan proses pemasangan dan memungkinkan PC ra</w:t>
      </w:r>
      <w:r w:rsidRPr="00AE5EEE">
        <w:rPr>
          <w:rFonts w:asciiTheme="minorHAnsi" w:hAnsiTheme="minorHAnsi" w:cstheme="minorHAnsi"/>
          <w:lang/>
        </w:rPr>
        <w:t>kitan untuk menggunakan hanya kabel yang diperlukan untuk hasil yang lebih bersih dan rapi. Kabel pita yang pipih membuat jalur kabel lebih sederhana, rapi dan profil yang minimal membantu aliran udara dalam case menjadi lebih efektif. Pada model 850W, 100</w:t>
      </w:r>
      <w:r w:rsidRPr="00AE5EEE">
        <w:rPr>
          <w:rFonts w:asciiTheme="minorHAnsi" w:hAnsiTheme="minorHAnsi" w:cstheme="minorHAnsi"/>
          <w:lang/>
        </w:rPr>
        <w:t xml:space="preserve">0W dan 1200W, tiga konektor power dari CPU (8+4-pin EPS) tersedia untuk memenuhi kebutuhan yang tinggi, motherboard HEDT dan kelas workstation. </w:t>
      </w:r>
      <w:proofErr w:type="gramStart"/>
      <w:r w:rsidRPr="00AE5EEE">
        <w:rPr>
          <w:rFonts w:asciiTheme="minorHAnsi" w:hAnsiTheme="minorHAnsi" w:cstheme="minorHAnsi"/>
          <w:lang/>
        </w:rPr>
        <w:t xml:space="preserve">Stiker samping yang dapat diganti memungkinkan para penggemar DIY dan gamer untuk menyesuaikan desain dan warna </w:t>
      </w:r>
      <w:r w:rsidRPr="00AE5EEE">
        <w:rPr>
          <w:rFonts w:asciiTheme="minorHAnsi" w:hAnsiTheme="minorHAnsi" w:cstheme="minorHAnsi"/>
          <w:lang/>
        </w:rPr>
        <w:t>pada PC rakitan mereka.</w:t>
      </w:r>
      <w:proofErr w:type="gramEnd"/>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Memenuhi Standar Terbaru</w:t>
      </w:r>
    </w:p>
    <w:p w:rsidR="00000000" w:rsidRPr="00AE5EEE" w:rsidRDefault="00CA2457">
      <w:pPr>
        <w:spacing w:after="240"/>
        <w:rPr>
          <w:rFonts w:asciiTheme="minorHAnsi" w:hAnsiTheme="minorHAnsi" w:cstheme="minorHAnsi"/>
          <w:lang/>
        </w:rPr>
      </w:pPr>
      <w:proofErr w:type="gramStart"/>
      <w:r w:rsidRPr="00AE5EEE">
        <w:rPr>
          <w:rFonts w:asciiTheme="minorHAnsi" w:hAnsiTheme="minorHAnsi" w:cstheme="minorHAnsi"/>
          <w:lang/>
        </w:rPr>
        <w:t>Hydro PTM PRO memenuhi standar-standar terbaru ATX12V v2.4 &amp; EPS12V v2.92, mendukung platform PC Intel generasi terbaru.</w:t>
      </w:r>
      <w:proofErr w:type="gramEnd"/>
      <w:r w:rsidRPr="00AE5EEE">
        <w:rPr>
          <w:rFonts w:asciiTheme="minorHAnsi" w:hAnsiTheme="minorHAnsi" w:cstheme="minorHAnsi"/>
          <w:lang/>
        </w:rPr>
        <w:t xml:space="preserve"> </w:t>
      </w:r>
      <w:r w:rsidRPr="00AE5EEE">
        <w:rPr>
          <w:rFonts w:asciiTheme="minorHAnsi" w:hAnsiTheme="minorHAnsi" w:cstheme="minorHAnsi"/>
          <w:lang/>
        </w:rPr>
        <w:br/>
      </w:r>
      <w:r w:rsidRPr="00AE5EEE">
        <w:rPr>
          <w:rFonts w:asciiTheme="minorHAnsi" w:hAnsiTheme="minorHAnsi" w:cstheme="minorHAnsi"/>
          <w:lang/>
        </w:rPr>
        <w:br/>
      </w:r>
      <w:proofErr w:type="gramStart"/>
      <w:r w:rsidRPr="00AE5EEE">
        <w:rPr>
          <w:rFonts w:asciiTheme="minorHAnsi" w:hAnsiTheme="minorHAnsi" w:cstheme="minorHAnsi"/>
          <w:lang/>
        </w:rPr>
        <w:t>IEC 62368 menjamin standar keamanan tambahan.</w:t>
      </w:r>
      <w:proofErr w:type="gramEnd"/>
      <w:r w:rsidRPr="00AE5EEE">
        <w:rPr>
          <w:rFonts w:asciiTheme="minorHAnsi" w:hAnsiTheme="minorHAnsi" w:cstheme="minorHAnsi"/>
          <w:lang/>
        </w:rPr>
        <w:t xml:space="preserve"> </w:t>
      </w:r>
      <w:proofErr w:type="gramStart"/>
      <w:r w:rsidRPr="00AE5EEE">
        <w:rPr>
          <w:rFonts w:asciiTheme="minorHAnsi" w:hAnsiTheme="minorHAnsi" w:cstheme="minorHAnsi"/>
          <w:lang/>
        </w:rPr>
        <w:t>FSP Group telah meningkatkan mayorit</w:t>
      </w:r>
      <w:r w:rsidRPr="00AE5EEE">
        <w:rPr>
          <w:rFonts w:asciiTheme="minorHAnsi" w:hAnsiTheme="minorHAnsi" w:cstheme="minorHAnsi"/>
          <w:lang/>
        </w:rPr>
        <w:t>as dari produk power supply-nya, termasuk Hydro PTM PRO, untuk memenuhi standar baru dalam persiapan untuk perubahan regulasi.</w:t>
      </w:r>
      <w:proofErr w:type="gramEnd"/>
      <w:r w:rsidRPr="00AE5EEE">
        <w:rPr>
          <w:rFonts w:asciiTheme="minorHAnsi" w:hAnsiTheme="minorHAnsi" w:cstheme="minorHAnsi"/>
          <w:lang/>
        </w:rPr>
        <w:t xml:space="preserve"> </w:t>
      </w:r>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Ketersediaan</w:t>
      </w:r>
    </w:p>
    <w:p w:rsidR="00000000" w:rsidRPr="00AE5EEE" w:rsidRDefault="00CA2457">
      <w:pPr>
        <w:rPr>
          <w:rFonts w:asciiTheme="minorHAnsi" w:hAnsiTheme="minorHAnsi" w:cstheme="minorHAnsi"/>
          <w:lang/>
        </w:rPr>
      </w:pPr>
      <w:r w:rsidRPr="00AE5EEE">
        <w:rPr>
          <w:rFonts w:asciiTheme="minorHAnsi" w:hAnsiTheme="minorHAnsi" w:cstheme="minorHAnsi"/>
          <w:lang/>
        </w:rPr>
        <w:t>FSP Hydro PTM PRO sekarang tersedia secara global dengan MSRP:</w:t>
      </w:r>
      <w:r w:rsidRPr="00AE5EEE">
        <w:rPr>
          <w:rFonts w:asciiTheme="minorHAnsi" w:hAnsiTheme="minorHAnsi" w:cstheme="minorHAnsi"/>
          <w:lang/>
        </w:rPr>
        <w:br/>
      </w:r>
      <w:hyperlink r:id="rId6" w:tgtFrame="_blank" w:history="1">
        <w:r w:rsidRPr="00AE5EEE">
          <w:rPr>
            <w:rStyle w:val="a3"/>
            <w:rFonts w:asciiTheme="minorHAnsi" w:hAnsiTheme="minorHAnsi" w:cstheme="minorHAnsi"/>
            <w:lang/>
          </w:rPr>
          <w:t>650W</w:t>
        </w:r>
      </w:hyperlink>
      <w:r w:rsidRPr="00AE5EEE">
        <w:rPr>
          <w:rFonts w:asciiTheme="minorHAnsi" w:hAnsiTheme="minorHAnsi" w:cstheme="minorHAnsi"/>
          <w:lang/>
        </w:rPr>
        <w:t xml:space="preserve"> : US$164.99</w:t>
      </w:r>
      <w:r w:rsidRPr="00AE5EEE">
        <w:rPr>
          <w:rFonts w:asciiTheme="minorHAnsi" w:hAnsiTheme="minorHAnsi" w:cstheme="minorHAnsi"/>
          <w:lang/>
        </w:rPr>
        <w:br/>
      </w:r>
      <w:hyperlink r:id="rId7" w:tgtFrame="_blank" w:history="1">
        <w:r w:rsidRPr="00AE5EEE">
          <w:rPr>
            <w:rStyle w:val="a3"/>
            <w:rFonts w:asciiTheme="minorHAnsi" w:hAnsiTheme="minorHAnsi" w:cstheme="minorHAnsi"/>
            <w:lang/>
          </w:rPr>
          <w:t>750W</w:t>
        </w:r>
      </w:hyperlink>
      <w:r w:rsidRPr="00AE5EEE">
        <w:rPr>
          <w:rFonts w:asciiTheme="minorHAnsi" w:hAnsiTheme="minorHAnsi" w:cstheme="minorHAnsi"/>
          <w:lang/>
        </w:rPr>
        <w:t xml:space="preserve"> : US$189.99</w:t>
      </w:r>
      <w:r w:rsidRPr="00AE5EEE">
        <w:rPr>
          <w:rFonts w:asciiTheme="minorHAnsi" w:hAnsiTheme="minorHAnsi" w:cstheme="minorHAnsi"/>
          <w:lang/>
        </w:rPr>
        <w:br/>
      </w:r>
      <w:hyperlink r:id="rId8" w:tgtFrame="_blank" w:history="1">
        <w:r w:rsidRPr="00AE5EEE">
          <w:rPr>
            <w:rStyle w:val="a3"/>
            <w:rFonts w:asciiTheme="minorHAnsi" w:hAnsiTheme="minorHAnsi" w:cstheme="minorHAnsi"/>
            <w:lang/>
          </w:rPr>
          <w:t>850W</w:t>
        </w:r>
      </w:hyperlink>
      <w:r w:rsidRPr="00AE5EEE">
        <w:rPr>
          <w:rFonts w:asciiTheme="minorHAnsi" w:hAnsiTheme="minorHAnsi" w:cstheme="minorHAnsi"/>
          <w:lang/>
        </w:rPr>
        <w:t xml:space="preserve"> </w:t>
      </w:r>
      <w:r w:rsidRPr="00AE5EEE">
        <w:rPr>
          <w:rFonts w:asciiTheme="minorHAnsi" w:hAnsiTheme="minorHAnsi" w:cstheme="minorHAnsi"/>
          <w:lang/>
        </w:rPr>
        <w:t>: US$214.99</w:t>
      </w:r>
      <w:r w:rsidRPr="00AE5EEE">
        <w:rPr>
          <w:rFonts w:asciiTheme="minorHAnsi" w:hAnsiTheme="minorHAnsi" w:cstheme="minorHAnsi"/>
          <w:lang/>
        </w:rPr>
        <w:br/>
      </w:r>
      <w:hyperlink r:id="rId9" w:tgtFrame="_blank" w:history="1">
        <w:r w:rsidRPr="00AE5EEE">
          <w:rPr>
            <w:rStyle w:val="a3"/>
            <w:rFonts w:asciiTheme="minorHAnsi" w:hAnsiTheme="minorHAnsi" w:cstheme="minorHAnsi"/>
            <w:lang/>
          </w:rPr>
          <w:t>1000W</w:t>
        </w:r>
      </w:hyperlink>
      <w:r w:rsidRPr="00AE5EEE">
        <w:rPr>
          <w:rFonts w:asciiTheme="minorHAnsi" w:hAnsiTheme="minorHAnsi" w:cstheme="minorHAnsi"/>
          <w:lang/>
        </w:rPr>
        <w:t xml:space="preserve"> : US$249.99</w:t>
      </w:r>
      <w:r w:rsidRPr="00AE5EEE">
        <w:rPr>
          <w:rFonts w:asciiTheme="minorHAnsi" w:hAnsiTheme="minorHAnsi" w:cstheme="minorHAnsi"/>
          <w:lang/>
        </w:rPr>
        <w:br/>
      </w:r>
      <w:hyperlink r:id="rId10" w:tgtFrame="_blank" w:history="1">
        <w:r w:rsidRPr="00AE5EEE">
          <w:rPr>
            <w:rStyle w:val="a3"/>
            <w:rFonts w:asciiTheme="minorHAnsi" w:hAnsiTheme="minorHAnsi" w:cstheme="minorHAnsi"/>
            <w:lang/>
          </w:rPr>
          <w:t>1200W</w:t>
        </w:r>
      </w:hyperlink>
      <w:r w:rsidRPr="00AE5EEE">
        <w:rPr>
          <w:rFonts w:asciiTheme="minorHAnsi" w:hAnsiTheme="minorHAnsi" w:cstheme="minorHAnsi"/>
          <w:lang/>
        </w:rPr>
        <w:t xml:space="preserve"> : US$269.99 </w:t>
      </w:r>
      <w:r w:rsidRPr="00AE5EEE">
        <w:rPr>
          <w:rFonts w:asciiTheme="minorHAnsi" w:hAnsiTheme="minorHAnsi" w:cstheme="minorHAnsi"/>
          <w:lang/>
        </w:rPr>
        <w:br/>
      </w:r>
      <w:r w:rsidRPr="00AE5EEE">
        <w:rPr>
          <w:rFonts w:asciiTheme="minorHAnsi" w:hAnsiTheme="minorHAnsi" w:cstheme="minorHAnsi"/>
          <w:lang/>
        </w:rPr>
        <w:br/>
        <w:t xml:space="preserve">Video: </w:t>
      </w:r>
      <w:hyperlink r:id="rId11" w:tgtFrame="_blank" w:history="1">
        <w:r w:rsidRPr="00AE5EEE">
          <w:rPr>
            <w:rStyle w:val="a3"/>
            <w:rFonts w:asciiTheme="minorHAnsi" w:hAnsiTheme="minorHAnsi" w:cstheme="minorHAnsi"/>
            <w:lang/>
          </w:rPr>
          <w:t>https://youtu.be/8ArqzmLYBxE</w:t>
        </w:r>
        <w:r w:rsidRPr="00AE5EEE">
          <w:rPr>
            <w:rFonts w:asciiTheme="minorHAnsi" w:hAnsiTheme="minorHAnsi" w:cstheme="minorHAnsi"/>
            <w:color w:val="0000FF"/>
            <w:u w:val="single"/>
            <w:lang/>
          </w:rPr>
          <w:br/>
        </w:r>
      </w:hyperlink>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Untuk informasi produk lebih lanjut, silahkan kunjungi</w:t>
      </w:r>
    </w:p>
    <w:p w:rsidR="00000000" w:rsidRPr="00AE5EEE" w:rsidRDefault="00CA2457">
      <w:pPr>
        <w:spacing w:after="240"/>
        <w:rPr>
          <w:rFonts w:asciiTheme="minorHAnsi" w:hAnsiTheme="minorHAnsi" w:cstheme="minorHAnsi"/>
          <w:lang/>
        </w:rPr>
      </w:pPr>
      <w:r w:rsidRPr="00AE5EEE">
        <w:rPr>
          <w:rFonts w:asciiTheme="minorHAnsi" w:hAnsiTheme="minorHAnsi" w:cstheme="minorHAnsi"/>
          <w:lang/>
        </w:rPr>
        <w:t xml:space="preserve">Website resmi FSP Group: </w:t>
      </w:r>
      <w:hyperlink r:id="rId12" w:tgtFrame="_blank" w:history="1">
        <w:r w:rsidRPr="00AE5EEE">
          <w:rPr>
            <w:rStyle w:val="a3"/>
            <w:rFonts w:asciiTheme="minorHAnsi" w:hAnsiTheme="minorHAnsi" w:cstheme="minorHAnsi"/>
            <w:lang/>
          </w:rPr>
          <w:t>www.fsp-group.com</w:t>
        </w:r>
      </w:hyperlink>
      <w:r w:rsidRPr="00AE5EEE">
        <w:rPr>
          <w:rFonts w:asciiTheme="minorHAnsi" w:hAnsiTheme="minorHAnsi" w:cstheme="minorHAnsi"/>
          <w:lang/>
        </w:rPr>
        <w:br/>
        <w:t xml:space="preserve">Website produk FSP Group: </w:t>
      </w:r>
      <w:hyperlink r:id="rId13" w:tgtFrame="_blank" w:history="1">
        <w:r w:rsidRPr="00AE5EEE">
          <w:rPr>
            <w:rStyle w:val="a3"/>
            <w:rFonts w:asciiTheme="minorHAnsi" w:hAnsiTheme="minorHAnsi" w:cstheme="minorHAnsi"/>
            <w:lang/>
          </w:rPr>
          <w:t>www.FSPLifestyle.com</w:t>
        </w:r>
      </w:hyperlink>
      <w:r w:rsidRPr="00AE5EEE">
        <w:rPr>
          <w:rFonts w:asciiTheme="minorHAnsi" w:hAnsiTheme="minorHAnsi" w:cstheme="minorHAnsi"/>
          <w:lang/>
        </w:rPr>
        <w:br/>
        <w:t xml:space="preserve">Blog FSP: </w:t>
      </w:r>
      <w:hyperlink r:id="rId14" w:tgtFrame="_blank" w:history="1">
        <w:r w:rsidRPr="00AE5EEE">
          <w:rPr>
            <w:rStyle w:val="a3"/>
            <w:rFonts w:asciiTheme="minorHAnsi" w:hAnsiTheme="minorHAnsi" w:cstheme="minorHAnsi"/>
            <w:lang/>
          </w:rPr>
          <w:t>blog.fsp-group.com</w:t>
        </w:r>
      </w:hyperlink>
      <w:r w:rsidRPr="00AE5EEE">
        <w:rPr>
          <w:rFonts w:asciiTheme="minorHAnsi" w:hAnsiTheme="minorHAnsi" w:cstheme="minorHAnsi"/>
          <w:lang/>
        </w:rPr>
        <w:br/>
        <w:t xml:space="preserve">Facebook: </w:t>
      </w:r>
      <w:hyperlink r:id="rId15" w:tgtFrame="_blank" w:history="1">
        <w:r w:rsidRPr="00AE5EEE">
          <w:rPr>
            <w:rStyle w:val="a3"/>
            <w:rFonts w:asciiTheme="minorHAnsi" w:hAnsiTheme="minorHAnsi" w:cstheme="minorHAnsi"/>
            <w:lang/>
          </w:rPr>
          <w:t>www.facebook.com/FSP.global</w:t>
        </w:r>
      </w:hyperlink>
      <w:r w:rsidRPr="00AE5EEE">
        <w:rPr>
          <w:rFonts w:asciiTheme="minorHAnsi" w:hAnsiTheme="minorHAnsi" w:cstheme="minorHAnsi"/>
          <w:lang/>
        </w:rPr>
        <w:br/>
        <w:t>Li</w:t>
      </w:r>
      <w:r w:rsidRPr="00AE5EEE">
        <w:rPr>
          <w:rFonts w:asciiTheme="minorHAnsi" w:hAnsiTheme="minorHAnsi" w:cstheme="minorHAnsi"/>
          <w:lang/>
        </w:rPr>
        <w:t xml:space="preserve">nkedIn: </w:t>
      </w:r>
      <w:hyperlink r:id="rId16" w:tgtFrame="_blank" w:history="1">
        <w:r w:rsidRPr="00AE5EEE">
          <w:rPr>
            <w:rStyle w:val="a3"/>
            <w:rFonts w:asciiTheme="minorHAnsi" w:hAnsiTheme="minorHAnsi" w:cstheme="minorHAnsi"/>
            <w:lang/>
          </w:rPr>
          <w:t>www.linkedin.com/company/1842554</w:t>
        </w:r>
      </w:hyperlink>
    </w:p>
    <w:p w:rsidR="00000000" w:rsidRPr="00AE5EEE" w:rsidRDefault="00CA2457">
      <w:pPr>
        <w:pStyle w:val="3"/>
        <w:spacing w:before="0" w:beforeAutospacing="0" w:after="0" w:afterAutospacing="0"/>
        <w:rPr>
          <w:rFonts w:asciiTheme="minorHAnsi" w:hAnsiTheme="minorHAnsi" w:cstheme="minorHAnsi"/>
          <w:lang/>
        </w:rPr>
      </w:pPr>
      <w:r w:rsidRPr="00AE5EEE">
        <w:rPr>
          <w:rFonts w:asciiTheme="minorHAnsi" w:hAnsiTheme="minorHAnsi" w:cstheme="minorHAnsi"/>
          <w:lang/>
        </w:rPr>
        <w:t>Tentang FSP</w:t>
      </w:r>
    </w:p>
    <w:p w:rsidR="00CA2457" w:rsidRPr="00AE5EEE" w:rsidRDefault="00CA2457">
      <w:pPr>
        <w:rPr>
          <w:rFonts w:asciiTheme="minorHAnsi" w:hAnsiTheme="minorHAnsi" w:cstheme="minorHAnsi"/>
          <w:lang/>
        </w:rPr>
      </w:pPr>
      <w:proofErr w:type="gramStart"/>
      <w:r w:rsidRPr="00AE5EEE">
        <w:rPr>
          <w:rFonts w:asciiTheme="minorHAnsi" w:hAnsiTheme="minorHAnsi" w:cstheme="minorHAnsi"/>
          <w:lang/>
        </w:rPr>
        <w:t>FSP didirikan pada tahun 1993, dan merupakan salah satu produsen produk power supply terkemuka di dunia.</w:t>
      </w:r>
      <w:proofErr w:type="gramEnd"/>
      <w:r w:rsidRPr="00AE5EEE">
        <w:rPr>
          <w:rFonts w:asciiTheme="minorHAnsi" w:hAnsiTheme="minorHAnsi" w:cstheme="minorHAnsi"/>
          <w:lang/>
        </w:rPr>
        <w:t xml:space="preserve"> FSP Group (3015: Taiwan) mem</w:t>
      </w:r>
      <w:r w:rsidRPr="00AE5EEE">
        <w:rPr>
          <w:rFonts w:asciiTheme="minorHAnsi" w:hAnsiTheme="minorHAnsi" w:cstheme="minorHAnsi"/>
          <w:lang/>
        </w:rPr>
        <w:t xml:space="preserve">enuhi berbagai permintaan pengguna dalam pasokan listrik dengan </w:t>
      </w:r>
      <w:proofErr w:type="gramStart"/>
      <w:r w:rsidRPr="00AE5EEE">
        <w:rPr>
          <w:rFonts w:asciiTheme="minorHAnsi" w:hAnsiTheme="minorHAnsi" w:cstheme="minorHAnsi"/>
          <w:lang/>
        </w:rPr>
        <w:t>tim</w:t>
      </w:r>
      <w:proofErr w:type="gramEnd"/>
      <w:r w:rsidRPr="00AE5EEE">
        <w:rPr>
          <w:rFonts w:asciiTheme="minorHAnsi" w:hAnsiTheme="minorHAnsi" w:cstheme="minorHAnsi"/>
          <w:lang/>
        </w:rPr>
        <w:t xml:space="preserve"> R&amp;D kuat yang terdiri dari 400 orang, kapasitas produksi yang kuat, dan garis produksi yang komprehensif. Dengan lebih dari 562 model bersetifikasi standar 80 PLUS, FSP adalah produsen nom</w:t>
      </w:r>
      <w:r w:rsidRPr="00AE5EEE">
        <w:rPr>
          <w:rFonts w:asciiTheme="minorHAnsi" w:hAnsiTheme="minorHAnsi" w:cstheme="minorHAnsi"/>
          <w:lang/>
        </w:rPr>
        <w:t xml:space="preserve">or satu dunia dengan sertifikasi 80 PLUS paling banyak. Mengijinkan pengguna untuk menikmati teknologi ramah lingkungan dengan memberikan perlindungan lingkungan terbaik dan produk power supply berkualitas. Situs web FSP Group: </w:t>
      </w:r>
      <w:hyperlink r:id="rId17" w:tgtFrame="_blank" w:history="1">
        <w:r w:rsidRPr="00AE5EEE">
          <w:rPr>
            <w:rStyle w:val="a3"/>
            <w:rFonts w:asciiTheme="minorHAnsi" w:hAnsiTheme="minorHAnsi" w:cstheme="minorHAnsi"/>
            <w:lang/>
          </w:rPr>
          <w:t>www.fsp-group.com</w:t>
        </w:r>
      </w:hyperlink>
      <w:r w:rsidRPr="00AE5EEE">
        <w:rPr>
          <w:rFonts w:asciiTheme="minorHAnsi" w:hAnsiTheme="minorHAnsi" w:cstheme="minorHAnsi"/>
          <w:lang/>
        </w:rPr>
        <w:t xml:space="preserve"> </w:t>
      </w:r>
    </w:p>
    <w:sectPr w:rsidR="00CA2457" w:rsidRPr="00AE5EE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57" w:rsidRDefault="00CA2457" w:rsidP="00AE5EEE">
      <w:r>
        <w:separator/>
      </w:r>
    </w:p>
  </w:endnote>
  <w:endnote w:type="continuationSeparator" w:id="0">
    <w:p w:rsidR="00CA2457" w:rsidRDefault="00CA2457" w:rsidP="00AE5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57" w:rsidRDefault="00CA2457" w:rsidP="00AE5EEE">
      <w:r>
        <w:separator/>
      </w:r>
    </w:p>
  </w:footnote>
  <w:footnote w:type="continuationSeparator" w:id="0">
    <w:p w:rsidR="00CA2457" w:rsidRDefault="00CA2457" w:rsidP="00AE5E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E5EEE"/>
    <w:rsid w:val="00AE5EEE"/>
    <w:rsid w:val="00CA24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E5EEE"/>
    <w:pPr>
      <w:tabs>
        <w:tab w:val="center" w:pos="4153"/>
        <w:tab w:val="right" w:pos="8306"/>
      </w:tabs>
      <w:snapToGrid w:val="0"/>
    </w:pPr>
    <w:rPr>
      <w:sz w:val="20"/>
      <w:szCs w:val="20"/>
    </w:rPr>
  </w:style>
  <w:style w:type="character" w:customStyle="1" w:styleId="a6">
    <w:name w:val="頁首 字元"/>
    <w:basedOn w:val="a0"/>
    <w:link w:val="a5"/>
    <w:uiPriority w:val="99"/>
    <w:semiHidden/>
    <w:rsid w:val="00AE5EEE"/>
    <w:rPr>
      <w:rFonts w:ascii="新細明體" w:eastAsia="新細明體" w:hAnsi="新細明體" w:cs="新細明體"/>
    </w:rPr>
  </w:style>
  <w:style w:type="paragraph" w:styleId="a7">
    <w:name w:val="footer"/>
    <w:basedOn w:val="a"/>
    <w:link w:val="a8"/>
    <w:uiPriority w:val="99"/>
    <w:semiHidden/>
    <w:unhideWhenUsed/>
    <w:rsid w:val="00AE5EEE"/>
    <w:pPr>
      <w:tabs>
        <w:tab w:val="center" w:pos="4153"/>
        <w:tab w:val="right" w:pos="8306"/>
      </w:tabs>
      <w:snapToGrid w:val="0"/>
    </w:pPr>
    <w:rPr>
      <w:sz w:val="20"/>
      <w:szCs w:val="20"/>
    </w:rPr>
  </w:style>
  <w:style w:type="character" w:customStyle="1" w:styleId="a8">
    <w:name w:val="頁尾 字元"/>
    <w:basedOn w:val="a0"/>
    <w:link w:val="a7"/>
    <w:uiPriority w:val="99"/>
    <w:semiHidden/>
    <w:rsid w:val="00AE5EE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en/product/HydroPTMPRO850W.html" TargetMode="External"/><Relationship Id="rId13" Type="http://schemas.openxmlformats.org/officeDocument/2006/relationships/hyperlink" Target="http://www.fsplifestyl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splifestyle.com/en/product/HydroPTMPRO750W.html" TargetMode="External"/><Relationship Id="rId12" Type="http://schemas.openxmlformats.org/officeDocument/2006/relationships/hyperlink" Target="http://www.fsp-group.com/" TargetMode="External"/><Relationship Id="rId17" Type="http://schemas.openxmlformats.org/officeDocument/2006/relationships/hyperlink" Target="http://www.fsp-group.com/" TargetMode="External"/><Relationship Id="rId2" Type="http://schemas.openxmlformats.org/officeDocument/2006/relationships/settings" Target="settings.xml"/><Relationship Id="rId16" Type="http://schemas.openxmlformats.org/officeDocument/2006/relationships/hyperlink" Target="http://www.linkedin.com/company/1842554" TargetMode="External"/><Relationship Id="rId1" Type="http://schemas.openxmlformats.org/officeDocument/2006/relationships/styles" Target="styles.xml"/><Relationship Id="rId6" Type="http://schemas.openxmlformats.org/officeDocument/2006/relationships/hyperlink" Target="https://www.fsplifestyle.com/en/product/HydroPTMPRO650W.html" TargetMode="External"/><Relationship Id="rId11" Type="http://schemas.openxmlformats.org/officeDocument/2006/relationships/hyperlink" Target="https://youtu.be/8ArqzmLYBxE" TargetMode="External"/><Relationship Id="rId5" Type="http://schemas.openxmlformats.org/officeDocument/2006/relationships/endnotes" Target="endnotes.xml"/><Relationship Id="rId15" Type="http://schemas.openxmlformats.org/officeDocument/2006/relationships/hyperlink" Target="http://www.facebook.com/FSP.global" TargetMode="External"/><Relationship Id="rId10" Type="http://schemas.openxmlformats.org/officeDocument/2006/relationships/hyperlink" Target="https://www.fsplifestyle.com/en/product/HydroPTMPRO1200W.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splifestyle.com/en/product/HydroPTMPRO1000W.html" TargetMode="External"/><Relationship Id="rId14" Type="http://schemas.openxmlformats.org/officeDocument/2006/relationships/hyperlink" Target="http://blog.fsp-group.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Mengumumkan Seri Terbaru PSU Platinum Hydro PTM PRO 80 Plus®</dc:title>
  <dc:creator>Sandy</dc:creator>
  <cp:lastModifiedBy>Sandy</cp:lastModifiedBy>
  <cp:revision>2</cp:revision>
  <dcterms:created xsi:type="dcterms:W3CDTF">2020-09-28T10:25:00Z</dcterms:created>
  <dcterms:modified xsi:type="dcterms:W3CDTF">2020-09-28T10:25:00Z</dcterms:modified>
</cp:coreProperties>
</file>