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微軟正黑體" w:hAnsi="微軟正黑體" w:eastAsia="微軟正黑體"/>
        </w:rPr>
      </w:pPr>
      <w:r>
        <w:rPr>
          <w:rFonts w:eastAsia="微軟正黑體" w:ascii="微軟正黑體" w:hAnsi="微軟正黑體"/>
          <w:lang w:val="en-US" w:eastAsia="en-US"/>
        </w:rPr>
        <w:t xml:space="preserve">FOR IMMEDIATE RELEASE </w:t>
      </w:r>
    </w:p>
    <w:p>
      <w:pPr>
        <w:pStyle w:val="Normal"/>
        <w:rPr>
          <w:lang w:val="en-US" w:eastAsia="en-US"/>
        </w:rPr>
      </w:pPr>
      <w:r>
        <w:rPr>
          <w:lang w:val="en-US" w:eastAsia="en-US"/>
        </w:rPr>
      </w:r>
    </w:p>
    <w:p>
      <w:pPr>
        <w:pStyle w:val="1"/>
        <w:keepNext w:val="false"/>
        <w:spacing w:before="0" w:after="0"/>
        <w:jc w:val="center"/>
        <w:outlineLvl w:val="9"/>
        <w:rPr>
          <w:rFonts w:ascii="微軟正黑體" w:hAnsi="微軟正黑體" w:eastAsia="微軟正黑體"/>
          <w:sz w:val="28"/>
          <w:szCs w:val="28"/>
        </w:rPr>
      </w:pPr>
      <w:r>
        <w:rPr>
          <w:rFonts w:ascii="微軟正黑體" w:hAnsi="微軟正黑體" w:cs="MS UI Gothic" w:eastAsia="微軟正黑體"/>
          <w:i w:val="false"/>
          <w:sz w:val="28"/>
          <w:szCs w:val="28"/>
          <w:lang w:val="en-US" w:eastAsia="en-US"/>
        </w:rPr>
        <w:t>智造</w:t>
      </w:r>
      <w:r>
        <w:rPr>
          <w:rFonts w:eastAsia="微軟正黑體" w:cs="Times New Roman" w:ascii="微軟正黑體" w:hAnsi="微軟正黑體"/>
          <w:i w:val="false"/>
          <w:sz w:val="28"/>
          <w:szCs w:val="28"/>
          <w:lang w:val="en-US" w:eastAsia="en-US"/>
        </w:rPr>
        <w:t>5G</w:t>
      </w:r>
      <w:r>
        <w:rPr>
          <w:rFonts w:ascii="微軟正黑體" w:hAnsi="微軟正黑體" w:cs="MS UI Gothic" w:eastAsia="微軟正黑體"/>
          <w:i w:val="false"/>
          <w:sz w:val="28"/>
          <w:szCs w:val="28"/>
          <w:lang w:val="en-US" w:eastAsia="en-US"/>
        </w:rPr>
        <w:t>新世代</w:t>
      </w:r>
      <w:r>
        <w:rPr>
          <w:rFonts w:ascii="微軟正黑體" w:hAnsi="微軟正黑體" w:cs="Times New Roman" w:eastAsia="微軟正黑體"/>
          <w:i w:val="false"/>
          <w:sz w:val="28"/>
          <w:szCs w:val="28"/>
          <w:lang w:val="en-US" w:eastAsia="en-US"/>
        </w:rPr>
        <w:t xml:space="preserve"> </w:t>
      </w:r>
      <w:r>
        <w:rPr>
          <w:rFonts w:ascii="微軟正黑體" w:hAnsi="微軟正黑體" w:cs="MS UI Gothic" w:eastAsia="微軟正黑體"/>
          <w:i w:val="false"/>
          <w:sz w:val="28"/>
          <w:szCs w:val="28"/>
          <w:lang w:val="en-US" w:eastAsia="en-US"/>
        </w:rPr>
        <w:t>翻轉世界</w:t>
      </w:r>
      <w:r>
        <w:rPr>
          <w:rFonts w:ascii="微軟正黑體" w:hAnsi="微軟正黑體" w:cs="Times New Roman" w:eastAsia="微軟正黑體"/>
          <w:i w:val="false"/>
          <w:sz w:val="28"/>
          <w:szCs w:val="28"/>
          <w:lang w:val="en-US" w:eastAsia="en-US"/>
        </w:rPr>
        <w:t xml:space="preserve"> </w:t>
      </w:r>
      <w:r>
        <w:rPr>
          <w:rFonts w:ascii="微軟正黑體" w:hAnsi="微軟正黑體" w:cs="MS UI Gothic" w:eastAsia="微軟正黑體"/>
          <w:i w:val="false"/>
          <w:sz w:val="28"/>
          <w:szCs w:val="28"/>
          <w:lang w:val="en-US" w:eastAsia="en-US"/>
        </w:rPr>
        <w:t>盡在</w:t>
      </w:r>
      <w:r>
        <w:rPr>
          <w:rFonts w:eastAsia="微軟正黑體" w:cs="Times New Roman" w:ascii="微軟正黑體" w:hAnsi="微軟正黑體"/>
          <w:i w:val="false"/>
          <w:sz w:val="28"/>
          <w:szCs w:val="28"/>
          <w:lang w:val="en-US" w:eastAsia="en-US"/>
        </w:rPr>
        <w:t>5G</w:t>
      </w:r>
    </w:p>
    <w:p>
      <w:pPr>
        <w:pStyle w:val="Normal"/>
        <w:rPr>
          <w:rFonts w:ascii="微軟正黑體" w:hAnsi="微軟正黑體" w:eastAsia="微軟正黑體"/>
          <w:sz w:val="24"/>
          <w:szCs w:val="24"/>
          <w:lang w:val="en-US" w:eastAsia="en-US"/>
        </w:rPr>
      </w:pPr>
      <w:r>
        <w:rPr>
          <w:rFonts w:eastAsia="微軟正黑體" w:ascii="微軟正黑體" w:hAnsi="微軟正黑體"/>
          <w:sz w:val="24"/>
          <w:szCs w:val="24"/>
          <w:lang w:val="en-US" w:eastAsia="en-US"/>
        </w:rPr>
      </w:r>
    </w:p>
    <w:p>
      <w:pPr>
        <w:pStyle w:val="2"/>
        <w:keepNext w:val="false"/>
        <w:spacing w:before="0" w:after="0"/>
        <w:jc w:val="center"/>
        <w:outlineLvl w:val="9"/>
        <w:rPr>
          <w:i/>
          <w:i/>
          <w:iCs/>
        </w:rPr>
      </w:pPr>
      <w:r>
        <w:rPr>
          <w:rFonts w:eastAsia="微軟正黑體" w:cs="Times New Roman" w:ascii="微軟正黑體" w:hAnsi="微軟正黑體"/>
          <w:i/>
          <w:iCs/>
          <w:sz w:val="26"/>
          <w:szCs w:val="26"/>
          <w:lang w:val="en-US" w:eastAsia="en-US"/>
        </w:rPr>
        <w:t>G REIGNS</w:t>
      </w:r>
      <w:r>
        <w:rPr>
          <w:rFonts w:ascii="微軟正黑體" w:hAnsi="微軟正黑體" w:cs="MS UI Gothic" w:eastAsia="微軟正黑體"/>
          <w:i/>
          <w:iCs/>
          <w:sz w:val="26"/>
          <w:szCs w:val="26"/>
          <w:lang w:val="en-US" w:eastAsia="en-US"/>
        </w:rPr>
        <w:t>結合科技、人性與想像力以建構全球</w:t>
      </w:r>
      <w:r>
        <w:rPr>
          <w:rFonts w:eastAsia="微軟正黑體" w:cs="Times New Roman" w:ascii="微軟正黑體" w:hAnsi="微軟正黑體"/>
          <w:i/>
          <w:iCs/>
          <w:sz w:val="26"/>
          <w:szCs w:val="26"/>
          <w:lang w:val="en-US" w:eastAsia="en-US"/>
        </w:rPr>
        <w:t>5G</w:t>
      </w:r>
      <w:r>
        <w:rPr>
          <w:rFonts w:ascii="微軟正黑體" w:hAnsi="微軟正黑體" w:cs="MS UI Gothic" w:eastAsia="微軟正黑體"/>
          <w:i/>
          <w:iCs/>
          <w:sz w:val="26"/>
          <w:szCs w:val="26"/>
          <w:lang w:val="en-US" w:eastAsia="en-US"/>
        </w:rPr>
        <w:t>生態系</w:t>
      </w:r>
    </w:p>
    <w:p>
      <w:pPr>
        <w:pStyle w:val="Normal"/>
        <w:rPr>
          <w:rFonts w:ascii="微軟正黑體" w:hAnsi="微軟正黑體" w:eastAsia="微軟正黑體"/>
        </w:rPr>
      </w:pPr>
      <w:r>
        <w:rPr>
          <w:rFonts w:eastAsia="微軟正黑體" w:ascii="微軟正黑體" w:hAnsi="微軟正黑體"/>
          <w:lang w:val="en-US" w:eastAsia="en-US"/>
        </w:rPr>
        <w:br/>
      </w:r>
      <w:r>
        <w:rPr>
          <w:rFonts w:ascii="微軟正黑體" w:hAnsi="微軟正黑體" w:cs="MS UI Gothic" w:eastAsia="微軟正黑體"/>
          <w:b/>
          <w:bCs/>
          <w:lang w:val="en-US" w:eastAsia="en-US"/>
        </w:rPr>
        <w:t>台灣，新北市，</w:t>
      </w:r>
      <w:r>
        <w:rPr>
          <w:rFonts w:eastAsia="微軟正黑體" w:ascii="微軟正黑體" w:hAnsi="微軟正黑體"/>
          <w:b/>
          <w:bCs/>
          <w:lang w:val="en-US" w:eastAsia="en-US"/>
        </w:rPr>
        <w:t xml:space="preserve">2023 </w:t>
      </w:r>
      <w:r>
        <w:rPr>
          <w:rFonts w:ascii="微軟正黑體" w:hAnsi="微軟正黑體" w:cs="MS UI Gothic" w:eastAsia="微軟正黑體"/>
          <w:b/>
          <w:bCs/>
          <w:lang w:val="en-US" w:eastAsia="en-US"/>
        </w:rPr>
        <w:t>年</w:t>
      </w:r>
      <w:r>
        <w:rPr>
          <w:rFonts w:ascii="微軟正黑體" w:hAnsi="微軟正黑體" w:eastAsia="微軟正黑體"/>
          <w:b/>
          <w:bCs/>
          <w:lang w:val="en-US" w:eastAsia="en-US"/>
        </w:rPr>
        <w:t xml:space="preserve"> </w:t>
      </w:r>
      <w:r>
        <w:rPr>
          <w:rFonts w:eastAsia="微軟正黑體" w:ascii="微軟正黑體" w:hAnsi="微軟正黑體"/>
          <w:b/>
          <w:bCs/>
          <w:lang w:val="en-US" w:eastAsia="en-US"/>
        </w:rPr>
        <w:t xml:space="preserve">9 </w:t>
      </w:r>
      <w:r>
        <w:rPr>
          <w:rFonts w:ascii="微軟正黑體" w:hAnsi="微軟正黑體" w:cs="MS UI Gothic" w:eastAsia="微軟正黑體"/>
          <w:b/>
          <w:bCs/>
          <w:lang w:val="en-US" w:eastAsia="en-US"/>
        </w:rPr>
        <w:t>月</w:t>
      </w:r>
      <w:r>
        <w:rPr>
          <w:rFonts w:ascii="微軟正黑體" w:hAnsi="微軟正黑體" w:eastAsia="微軟正黑體"/>
          <w:b/>
          <w:bCs/>
          <w:lang w:val="en-US" w:eastAsia="en-US"/>
        </w:rPr>
        <w:t xml:space="preserve"> </w:t>
      </w:r>
      <w:r>
        <w:rPr>
          <w:rFonts w:eastAsia="微軟正黑體" w:ascii="微軟正黑體" w:hAnsi="微軟正黑體"/>
          <w:b/>
          <w:bCs/>
          <w:lang w:val="en-US" w:eastAsia="en-US"/>
        </w:rPr>
        <w:t xml:space="preserve">14 </w:t>
      </w:r>
      <w:r>
        <w:rPr>
          <w:rFonts w:ascii="微軟正黑體" w:hAnsi="微軟正黑體" w:cs="MS UI Gothic" w:eastAsia="微軟正黑體"/>
          <w:b/>
          <w:bCs/>
          <w:lang w:val="en-US" w:eastAsia="en-US"/>
        </w:rPr>
        <w:t>日</w:t>
      </w:r>
      <w:r>
        <w:rPr>
          <w:rFonts w:ascii="微軟正黑體" w:hAnsi="微軟正黑體" w:eastAsia="微軟正黑體"/>
          <w:b/>
          <w:bCs/>
          <w:lang w:val="en-US" w:eastAsia="en-US"/>
        </w:rPr>
        <w:t xml:space="preserve"> —</w:t>
      </w:r>
      <w:r>
        <w:rPr>
          <w:rFonts w:ascii="微軟正黑體" w:hAnsi="微軟正黑體" w:eastAsia="微軟正黑體"/>
          <w:lang w:val="en-US" w:eastAsia="en-US"/>
        </w:rPr>
        <w:t xml:space="preserve"> </w:t>
      </w:r>
      <w:r>
        <w:rPr>
          <w:rFonts w:eastAsia="微軟正黑體" w:ascii="微軟正黑體" w:hAnsi="微軟正黑體"/>
          <w:lang w:val="en-US" w:eastAsia="en-US"/>
        </w:rPr>
        <w:t>HTC</w:t>
      </w:r>
      <w:r>
        <w:rPr>
          <w:rFonts w:ascii="微軟正黑體" w:hAnsi="微軟正黑體" w:cs="MS UI Gothic" w:eastAsia="微軟正黑體"/>
          <w:lang w:val="en-US" w:eastAsia="en-US"/>
        </w:rPr>
        <w:t>旗下致力於</w:t>
      </w:r>
      <w:r>
        <w:rPr>
          <w:rFonts w:eastAsia="微軟正黑體" w:ascii="微軟正黑體" w:hAnsi="微軟正黑體"/>
          <w:lang w:val="en-US" w:eastAsia="en-US"/>
        </w:rPr>
        <w:t>5G</w:t>
      </w:r>
      <w:r>
        <w:rPr>
          <w:rFonts w:ascii="微軟正黑體" w:hAnsi="微軟正黑體" w:cs="MS UI Gothic" w:eastAsia="微軟正黑體"/>
          <w:lang w:val="en-US" w:eastAsia="en-US"/>
        </w:rPr>
        <w:t>整體解決方案發展，開</w:t>
      </w:r>
      <w:r>
        <w:rPr>
          <w:rFonts w:ascii="微軟正黑體" w:hAnsi="微軟正黑體" w:cs="PMingLiU" w:eastAsia="微軟正黑體"/>
          <w:lang w:val="en-US" w:eastAsia="en-US"/>
        </w:rPr>
        <w:t>啟</w:t>
      </w:r>
      <w:r>
        <w:rPr>
          <w:rFonts w:eastAsia="微軟正黑體" w:ascii="微軟正黑體" w:hAnsi="微軟正黑體"/>
          <w:lang w:val="en-US" w:eastAsia="en-US"/>
        </w:rPr>
        <w:t>5G</w:t>
      </w:r>
      <w:r>
        <w:rPr>
          <w:rFonts w:ascii="微軟正黑體" w:hAnsi="微軟正黑體" w:cs="MS UI Gothic" w:eastAsia="微軟正黑體"/>
          <w:lang w:val="en-US" w:eastAsia="en-US"/>
        </w:rPr>
        <w:t>數位轉型團隊</w:t>
      </w:r>
      <w:r>
        <w:rPr>
          <w:rFonts w:eastAsia="微軟正黑體" w:ascii="微軟正黑體" w:hAnsi="微軟正黑體"/>
          <w:lang w:val="en-US" w:eastAsia="en-US"/>
        </w:rPr>
        <w:t>HTC G REIGNS</w:t>
      </w:r>
      <w:r>
        <w:rPr>
          <w:rFonts w:ascii="微軟正黑體" w:hAnsi="微軟正黑體" w:cs="MS UI Gothic" w:eastAsia="微軟正黑體"/>
          <w:lang w:val="en-US" w:eastAsia="en-US"/>
        </w:rPr>
        <w:t>，在經濟部工業局以及資策會的指導下，今日（</w:t>
      </w:r>
      <w:r>
        <w:rPr>
          <w:rFonts w:eastAsia="微軟正黑體" w:ascii="微軟正黑體" w:hAnsi="微軟正黑體"/>
          <w:lang w:val="en-US" w:eastAsia="en-US"/>
        </w:rPr>
        <w:t>14</w:t>
      </w:r>
      <w:r>
        <w:rPr>
          <w:rFonts w:ascii="微軟正黑體" w:hAnsi="微軟正黑體" w:cs="MS UI Gothic" w:eastAsia="微軟正黑體"/>
          <w:lang w:val="en-US" w:eastAsia="en-US"/>
        </w:rPr>
        <w:t>日）假魔術方塊數位故事館，盛大舉辦「智造</w:t>
      </w:r>
      <w:r>
        <w:rPr>
          <w:rFonts w:eastAsia="微軟正黑體" w:ascii="微軟正黑體" w:hAnsi="微軟正黑體"/>
          <w:lang w:val="en-US" w:eastAsia="en-US"/>
        </w:rPr>
        <w:t>5G</w:t>
      </w:r>
      <w:r>
        <w:rPr>
          <w:rFonts w:ascii="微軟正黑體" w:hAnsi="微軟正黑體" w:cs="MS UI Gothic" w:eastAsia="微軟正黑體"/>
          <w:lang w:val="en-US" w:eastAsia="en-US"/>
        </w:rPr>
        <w:t>新世代</w:t>
      </w:r>
      <w:r>
        <w:rPr>
          <w:rFonts w:ascii="微軟正黑體" w:hAnsi="微軟正黑體" w:cs="PMingLiU" w:eastAsia="微軟正黑體"/>
          <w:lang w:val="en-US" w:eastAsia="en-US"/>
        </w:rPr>
        <w:t>產</w:t>
      </w:r>
      <w:r>
        <w:rPr>
          <w:rFonts w:ascii="微軟正黑體" w:hAnsi="微軟正黑體" w:cs="MS UI Gothic" w:eastAsia="微軟正黑體"/>
          <w:lang w:val="en-US" w:eastAsia="en-US"/>
        </w:rPr>
        <w:t>業技術交流會」，由</w:t>
      </w:r>
      <w:r>
        <w:rPr>
          <w:rFonts w:eastAsia="微軟正黑體" w:ascii="微軟正黑體" w:hAnsi="微軟正黑體"/>
          <w:lang w:val="en-US" w:eastAsia="en-US"/>
        </w:rPr>
        <w:t>HTC</w:t>
      </w:r>
      <w:r>
        <w:rPr>
          <w:rFonts w:ascii="微軟正黑體" w:hAnsi="微軟正黑體" w:cs="MS UI Gothic" w:eastAsia="微軟正黑體"/>
          <w:lang w:val="en-US" w:eastAsia="en-US"/>
        </w:rPr>
        <w:t>資深副總</w:t>
      </w:r>
      <w:r>
        <w:rPr>
          <w:rFonts w:ascii="微軟正黑體" w:hAnsi="微軟正黑體" w:cs="PMingLiU" w:eastAsia="微軟正黑體"/>
          <w:lang w:val="en-US" w:eastAsia="en-US"/>
        </w:rPr>
        <w:t>暨</w:t>
      </w:r>
      <w:r>
        <w:rPr>
          <w:rFonts w:eastAsia="微軟正黑體" w:ascii="微軟正黑體" w:hAnsi="微軟正黑體"/>
          <w:lang w:val="en-US" w:eastAsia="en-US"/>
        </w:rPr>
        <w:t>G REIGNS</w:t>
      </w:r>
      <w:r>
        <w:rPr>
          <w:rFonts w:ascii="微軟正黑體" w:hAnsi="微軟正黑體" w:cs="MS UI Gothic" w:eastAsia="微軟正黑體"/>
          <w:lang w:val="en-US" w:eastAsia="en-US"/>
        </w:rPr>
        <w:t>總經理童子勳為活動揭開序幕，並邀請工業局副組長李純孝，以及多位國</w:t>
      </w:r>
      <w:r>
        <w:rPr>
          <w:rFonts w:ascii="微軟正黑體" w:hAnsi="微軟正黑體" w:cs="PMingLiU" w:eastAsia="微軟正黑體"/>
          <w:lang w:val="en-US" w:eastAsia="en-US"/>
        </w:rPr>
        <w:t>內</w:t>
      </w:r>
      <w:r>
        <w:rPr>
          <w:rFonts w:ascii="微軟正黑體" w:hAnsi="微軟正黑體" w:cs="MS UI Gothic" w:eastAsia="微軟正黑體"/>
          <w:lang w:val="en-US" w:eastAsia="en-US"/>
        </w:rPr>
        <w:t>外</w:t>
      </w:r>
      <w:r>
        <w:rPr>
          <w:rFonts w:ascii="微軟正黑體" w:hAnsi="微軟正黑體" w:cs="PMingLiU" w:eastAsia="微軟正黑體"/>
          <w:lang w:val="en-US" w:eastAsia="en-US"/>
        </w:rPr>
        <w:t>產</w:t>
      </w:r>
      <w:r>
        <w:rPr>
          <w:rFonts w:ascii="微軟正黑體" w:hAnsi="微軟正黑體" w:cs="MS UI Gothic" w:eastAsia="微軟正黑體"/>
          <w:lang w:val="en-US" w:eastAsia="en-US"/>
        </w:rPr>
        <w:t>業先進蒞臨會場共襄盛舉，展現</w:t>
      </w:r>
      <w:r>
        <w:rPr>
          <w:rFonts w:ascii="微軟正黑體" w:hAnsi="微軟正黑體" w:cs="PMingLiU" w:eastAsia="微軟正黑體"/>
          <w:lang w:val="en-US" w:eastAsia="en-US"/>
        </w:rPr>
        <w:t>產</w:t>
      </w:r>
      <w:r>
        <w:rPr>
          <w:rFonts w:ascii="微軟正黑體" w:hAnsi="微軟正黑體" w:cs="MS UI Gothic" w:eastAsia="微軟正黑體"/>
          <w:lang w:val="en-US" w:eastAsia="en-US"/>
        </w:rPr>
        <w:t>、官各界持續攜手合作，推動</w:t>
      </w:r>
      <w:r>
        <w:rPr>
          <w:rFonts w:ascii="微軟正黑體" w:hAnsi="微軟正黑體" w:cs="PMingLiU" w:eastAsia="微軟正黑體"/>
          <w:lang w:val="en-US" w:eastAsia="en-US"/>
        </w:rPr>
        <w:t>產</w:t>
      </w:r>
      <w:r>
        <w:rPr>
          <w:rFonts w:ascii="微軟正黑體" w:hAnsi="微軟正黑體" w:cs="MS UI Gothic" w:eastAsia="微軟正黑體"/>
          <w:lang w:val="en-US" w:eastAsia="en-US"/>
        </w:rPr>
        <w:t>業數位轉型，提升</w:t>
      </w:r>
      <w:r>
        <w:rPr>
          <w:rFonts w:eastAsia="微軟正黑體" w:ascii="微軟正黑體" w:hAnsi="微軟正黑體"/>
          <w:lang w:val="en-US" w:eastAsia="en-US"/>
        </w:rPr>
        <w:t>5G</w:t>
      </w:r>
      <w:r>
        <w:rPr>
          <w:rFonts w:ascii="微軟正黑體" w:hAnsi="微軟正黑體" w:cs="PMingLiU" w:eastAsia="微軟正黑體"/>
          <w:lang w:val="en-US" w:eastAsia="en-US"/>
        </w:rPr>
        <w:t>產</w:t>
      </w:r>
      <w:r>
        <w:rPr>
          <w:rFonts w:ascii="微軟正黑體" w:hAnsi="微軟正黑體" w:cs="MS UI Gothic" w:eastAsia="微軟正黑體"/>
          <w:lang w:val="en-US" w:eastAsia="en-US"/>
        </w:rPr>
        <w:t>業國際競爭力。</w:t>
      </w:r>
      <w:r>
        <w:rPr>
          <w:rFonts w:ascii="微軟正黑體" w:hAnsi="微軟正黑體" w:eastAsia="微軟正黑體"/>
          <w:lang w:val="en-US" w:eastAsia="en-US"/>
        </w:rPr>
        <w:t xml:space="preserve"> </w:t>
      </w:r>
      <w:r>
        <w:rPr>
          <w:rFonts w:eastAsia="微軟正黑體" w:ascii="微軟正黑體" w:hAnsi="微軟正黑體"/>
          <w:lang w:val="en-US" w:eastAsia="en-US"/>
        </w:rPr>
        <w:br/>
      </w:r>
    </w:p>
    <w:p>
      <w:pPr>
        <w:pStyle w:val="3"/>
        <w:keepNext w:val="false"/>
        <w:spacing w:before="0" w:after="0"/>
        <w:outlineLvl w:val="9"/>
        <w:rPr>
          <w:rFonts w:ascii="微軟正黑體" w:hAnsi="微軟正黑體" w:eastAsia="微軟正黑體"/>
          <w:sz w:val="26"/>
          <w:szCs w:val="26"/>
        </w:rPr>
      </w:pPr>
      <w:r>
        <w:rPr>
          <w:rFonts w:ascii="微軟正黑體" w:hAnsi="微軟正黑體" w:cs="MS UI Gothic" w:eastAsia="微軟正黑體"/>
          <w:i w:val="false"/>
          <w:sz w:val="26"/>
          <w:szCs w:val="26"/>
          <w:lang w:val="en-US" w:eastAsia="en-US"/>
        </w:rPr>
        <w:t>連結、釋放、互動</w:t>
      </w:r>
      <w:r>
        <w:rPr>
          <w:rFonts w:ascii="微軟正黑體" w:hAnsi="微軟正黑體" w:cs="Times New Roman" w:eastAsia="微軟正黑體"/>
          <w:i w:val="false"/>
          <w:sz w:val="26"/>
          <w:szCs w:val="26"/>
          <w:lang w:val="en-US" w:eastAsia="en-US"/>
        </w:rPr>
        <w:t xml:space="preserve"> </w:t>
      </w:r>
      <w:r>
        <w:rPr>
          <w:rFonts w:eastAsia="微軟正黑體" w:cs="Times New Roman" w:ascii="微軟正黑體" w:hAnsi="微軟正黑體"/>
          <w:i w:val="false"/>
          <w:sz w:val="26"/>
          <w:szCs w:val="26"/>
          <w:lang w:val="en-US" w:eastAsia="en-US"/>
        </w:rPr>
        <w:t xml:space="preserve">- </w:t>
      </w:r>
      <w:r>
        <w:rPr>
          <w:rFonts w:ascii="微軟正黑體" w:hAnsi="微軟正黑體" w:cs="MS UI Gothic" w:eastAsia="微軟正黑體"/>
          <w:i w:val="false"/>
          <w:sz w:val="26"/>
          <w:szCs w:val="26"/>
          <w:lang w:val="en-US" w:eastAsia="en-US"/>
        </w:rPr>
        <w:t>與</w:t>
      </w:r>
      <w:r>
        <w:rPr>
          <w:rFonts w:eastAsia="微軟正黑體" w:cs="Times New Roman" w:ascii="微軟正黑體" w:hAnsi="微軟正黑體"/>
          <w:i w:val="false"/>
          <w:sz w:val="26"/>
          <w:szCs w:val="26"/>
          <w:lang w:val="en-US" w:eastAsia="en-US"/>
        </w:rPr>
        <w:t>HTC G REIGNS</w:t>
      </w:r>
      <w:r>
        <w:rPr>
          <w:rFonts w:ascii="微軟正黑體" w:hAnsi="微軟正黑體" w:cs="MS UI Gothic" w:eastAsia="微軟正黑體"/>
          <w:i w:val="false"/>
          <w:sz w:val="26"/>
          <w:szCs w:val="26"/>
          <w:lang w:val="en-US" w:eastAsia="en-US"/>
        </w:rPr>
        <w:t>同行</w:t>
      </w:r>
      <w:r>
        <w:rPr>
          <w:rFonts w:eastAsia="微軟正黑體" w:cs="Times New Roman" w:ascii="微軟正黑體" w:hAnsi="微軟正黑體"/>
          <w:i w:val="false"/>
          <w:sz w:val="26"/>
          <w:szCs w:val="26"/>
          <w:lang w:val="en-US" w:eastAsia="en-US"/>
        </w:rPr>
        <w:br/>
        <w:t>HTC G REIGNS</w:t>
      </w:r>
      <w:r>
        <w:rPr>
          <w:rFonts w:ascii="微軟正黑體" w:hAnsi="微軟正黑體" w:cs="MS UI Gothic" w:eastAsia="微軟正黑體"/>
          <w:i w:val="false"/>
          <w:sz w:val="26"/>
          <w:szCs w:val="26"/>
          <w:lang w:val="en-US" w:eastAsia="en-US"/>
        </w:rPr>
        <w:t>活動位於華山文創園區東</w:t>
      </w:r>
      <w:r>
        <w:rPr>
          <w:rFonts w:eastAsia="微軟正黑體" w:cs="Times New Roman" w:ascii="微軟正黑體" w:hAnsi="微軟正黑體"/>
          <w:i w:val="false"/>
          <w:sz w:val="26"/>
          <w:szCs w:val="26"/>
          <w:lang w:val="en-US" w:eastAsia="en-US"/>
        </w:rPr>
        <w:t>3A</w:t>
      </w:r>
      <w:r>
        <w:rPr>
          <w:rFonts w:ascii="微軟正黑體" w:hAnsi="微軟正黑體" w:cs="MS UI Gothic" w:eastAsia="微軟正黑體"/>
          <w:i w:val="false"/>
          <w:sz w:val="26"/>
          <w:szCs w:val="26"/>
          <w:lang w:val="en-US" w:eastAsia="en-US"/>
        </w:rPr>
        <w:t>的</w:t>
      </w:r>
      <w:r>
        <w:rPr>
          <w:rFonts w:eastAsia="微軟正黑體" w:cs="Times New Roman" w:ascii="微軟正黑體" w:hAnsi="微軟正黑體"/>
          <w:i w:val="false"/>
          <w:sz w:val="26"/>
          <w:szCs w:val="26"/>
          <w:lang w:val="en-US" w:eastAsia="en-US"/>
        </w:rPr>
        <w:t>MAGiC BOX</w:t>
      </w:r>
      <w:r>
        <w:rPr>
          <w:rFonts w:ascii="微軟正黑體" w:hAnsi="微軟正黑體" w:cs="MS UI Gothic" w:eastAsia="微軟正黑體"/>
          <w:i w:val="false"/>
          <w:sz w:val="26"/>
          <w:szCs w:val="26"/>
          <w:lang w:val="en-US" w:eastAsia="en-US"/>
        </w:rPr>
        <w:t>魔術方塊數位故事館</w:t>
      </w:r>
    </w:p>
    <w:p>
      <w:pPr>
        <w:pStyle w:val="Normal"/>
        <w:rPr>
          <w:rFonts w:ascii="微軟正黑體" w:hAnsi="微軟正黑體" w:eastAsia="微軟正黑體"/>
        </w:rPr>
      </w:pPr>
      <w:r>
        <w:rPr>
          <w:rFonts w:eastAsia="微軟正黑體" w:ascii="微軟正黑體" w:hAnsi="微軟正黑體"/>
          <w:lang w:val="en-US" w:eastAsia="en-US"/>
        </w:rPr>
        <w:t>HTC G REIGNS</w:t>
      </w:r>
      <w:r>
        <w:rPr>
          <w:rFonts w:ascii="微軟正黑體" w:hAnsi="微軟正黑體" w:cs="MS UI Gothic" w:eastAsia="微軟正黑體"/>
          <w:lang w:val="en-US" w:eastAsia="en-US"/>
        </w:rPr>
        <w:t>透過與美商</w:t>
      </w:r>
      <w:r>
        <w:rPr>
          <w:rFonts w:eastAsia="微軟正黑體" w:ascii="微軟正黑體" w:hAnsi="微軟正黑體"/>
          <w:lang w:val="en-US" w:eastAsia="en-US"/>
        </w:rPr>
        <w:t>Intel</w:t>
      </w:r>
      <w:r>
        <w:rPr>
          <w:rFonts w:ascii="微軟正黑體" w:hAnsi="微軟正黑體" w:cs="MS UI Gothic" w:eastAsia="微軟正黑體"/>
          <w:lang w:val="en-US" w:eastAsia="en-US"/>
        </w:rPr>
        <w:t>技術合作，結合其基站通用軟體架構技術（</w:t>
      </w:r>
      <w:r>
        <w:rPr>
          <w:rFonts w:eastAsia="微軟正黑體" w:ascii="微軟正黑體" w:hAnsi="微軟正黑體"/>
          <w:lang w:val="en-US" w:eastAsia="en-US"/>
        </w:rPr>
        <w:t>FlexRAN</w:t>
      </w:r>
      <w:r>
        <w:rPr>
          <w:rFonts w:ascii="微軟正黑體" w:hAnsi="微軟正黑體" w:cs="MS UI Gothic" w:eastAsia="微軟正黑體"/>
          <w:lang w:val="en-US" w:eastAsia="en-US"/>
        </w:rPr>
        <w:t>），開發出</w:t>
      </w:r>
      <w:r>
        <w:rPr>
          <w:rFonts w:eastAsia="微軟正黑體" w:ascii="微軟正黑體" w:hAnsi="微軟正黑體"/>
          <w:lang w:val="en-US" w:eastAsia="en-US"/>
        </w:rPr>
        <w:t>5G</w:t>
      </w:r>
      <w:r>
        <w:rPr>
          <w:rFonts w:ascii="微軟正黑體" w:hAnsi="微軟正黑體" w:cs="MS UI Gothic" w:eastAsia="微軟正黑體"/>
          <w:lang w:val="en-US" w:eastAsia="en-US"/>
        </w:rPr>
        <w:t>專網解決方案，包含可攜式與大規模客製化方案。交流會中展示了最新</w:t>
      </w:r>
      <w:r>
        <w:rPr>
          <w:rFonts w:ascii="微軟正黑體" w:hAnsi="微軟正黑體" w:cs="PMingLiU" w:eastAsia="微軟正黑體"/>
          <w:lang w:val="en-US" w:eastAsia="en-US"/>
        </w:rPr>
        <w:t>產</w:t>
      </w:r>
      <w:r>
        <w:rPr>
          <w:rFonts w:ascii="微軟正黑體" w:hAnsi="微軟正黑體" w:cs="MS UI Gothic" w:eastAsia="微軟正黑體"/>
          <w:lang w:val="en-US" w:eastAsia="en-US"/>
        </w:rPr>
        <w:t>品力作，即基於</w:t>
      </w:r>
      <w:r>
        <w:rPr>
          <w:rFonts w:eastAsia="微軟正黑體" w:ascii="微軟正黑體" w:hAnsi="微軟正黑體"/>
          <w:lang w:val="en-US" w:eastAsia="en-US"/>
        </w:rPr>
        <w:t>O-RAN</w:t>
      </w:r>
      <w:r>
        <w:rPr>
          <w:rFonts w:ascii="微軟正黑體" w:hAnsi="微軟正黑體" w:cs="MS UI Gothic" w:eastAsia="微軟正黑體"/>
          <w:lang w:val="en-US" w:eastAsia="en-US"/>
        </w:rPr>
        <w:t>架構所打造的便攜式</w:t>
      </w:r>
      <w:r>
        <w:rPr>
          <w:rFonts w:eastAsia="微軟正黑體" w:ascii="微軟正黑體" w:hAnsi="微軟正黑體"/>
          <w:lang w:val="en-US" w:eastAsia="en-US"/>
        </w:rPr>
        <w:t>5G</w:t>
      </w:r>
      <w:r>
        <w:rPr>
          <w:rFonts w:ascii="微軟正黑體" w:hAnsi="微軟正黑體" w:cs="MS UI Gothic" w:eastAsia="微軟正黑體"/>
          <w:lang w:val="en-US" w:eastAsia="en-US"/>
        </w:rPr>
        <w:t>行動專網－</w:t>
      </w:r>
      <w:r>
        <w:rPr>
          <w:rFonts w:eastAsia="微軟正黑體" w:ascii="微軟正黑體" w:hAnsi="微軟正黑體"/>
          <w:lang w:val="en-US" w:eastAsia="en-US"/>
        </w:rPr>
        <w:t>REIGN CORE</w:t>
      </w:r>
      <w:r>
        <w:rPr>
          <w:rFonts w:ascii="微軟正黑體" w:hAnsi="微軟正黑體" w:cs="MS UI Gothic" w:eastAsia="微軟正黑體"/>
          <w:lang w:val="en-US" w:eastAsia="en-US"/>
        </w:rPr>
        <w:t>系列，此輕巧、功能強大的</w:t>
      </w:r>
      <w:r>
        <w:rPr>
          <w:rFonts w:eastAsia="微軟正黑體" w:ascii="微軟正黑體" w:hAnsi="微軟正黑體"/>
          <w:lang w:val="en-US" w:eastAsia="en-US"/>
        </w:rPr>
        <w:t>5G</w:t>
      </w:r>
      <w:r>
        <w:rPr>
          <w:rFonts w:ascii="微軟正黑體" w:hAnsi="微軟正黑體" w:cs="MS UI Gothic" w:eastAsia="微軟正黑體"/>
          <w:lang w:val="en-US" w:eastAsia="en-US"/>
        </w:rPr>
        <w:t>行動專網，將可適用於不同場域，進行低延遲</w:t>
      </w:r>
      <w:r>
        <w:rPr>
          <w:rFonts w:eastAsia="微軟正黑體" w:ascii="微軟正黑體" w:hAnsi="微軟正黑體"/>
          <w:lang w:val="en-US" w:eastAsia="en-US"/>
        </w:rPr>
        <w:t>5G</w:t>
      </w:r>
      <w:r>
        <w:rPr>
          <w:rFonts w:ascii="微軟正黑體" w:hAnsi="微軟正黑體" w:cs="MS UI Gothic" w:eastAsia="微軟正黑體"/>
          <w:lang w:val="en-US" w:eastAsia="en-US"/>
        </w:rPr>
        <w:t>專網部署。</w:t>
      </w:r>
      <w:r>
        <w:rPr>
          <w:rFonts w:ascii="微軟正黑體" w:hAnsi="微軟正黑體" w:eastAsia="微軟正黑體"/>
          <w:lang w:val="en-US" w:eastAsia="en-US"/>
        </w:rPr>
        <w:t xml:space="preserve"> </w:t>
      </w:r>
      <w:r>
        <w:rPr>
          <w:rFonts w:eastAsia="微軟正黑體" w:ascii="微軟正黑體" w:hAnsi="微軟正黑體"/>
          <w:lang w:val="en-US" w:eastAsia="en-US"/>
        </w:rPr>
        <w:br/>
        <w:br/>
      </w:r>
      <w:r>
        <w:rPr>
          <w:rFonts w:ascii="微軟正黑體" w:hAnsi="微軟正黑體" w:cs="MS UI Gothic" w:eastAsia="微軟正黑體"/>
          <w:lang w:val="en-US" w:eastAsia="en-US"/>
        </w:rPr>
        <w:t>為提供與會者感受</w:t>
      </w:r>
      <w:r>
        <w:rPr>
          <w:rFonts w:eastAsia="微軟正黑體" w:ascii="微軟正黑體" w:hAnsi="微軟正黑體"/>
          <w:lang w:val="en-US" w:eastAsia="en-US"/>
        </w:rPr>
        <w:t>REIGN CORE</w:t>
      </w:r>
      <w:r>
        <w:rPr>
          <w:rFonts w:ascii="微軟正黑體" w:hAnsi="微軟正黑體" w:cs="MS UI Gothic" w:eastAsia="微軟正黑體"/>
          <w:lang w:val="en-US" w:eastAsia="en-US"/>
        </w:rPr>
        <w:t>系列的臨場應用體驗，交流會現場亦透過</w:t>
      </w:r>
      <w:r>
        <w:rPr>
          <w:rFonts w:eastAsia="微軟正黑體" w:ascii="微軟正黑體" w:hAnsi="微軟正黑體"/>
          <w:lang w:val="en-US" w:eastAsia="en-US"/>
        </w:rPr>
        <w:t>REIGN CORE S2</w:t>
      </w:r>
      <w:r>
        <w:rPr>
          <w:rFonts w:ascii="微軟正黑體" w:hAnsi="微軟正黑體" w:cs="MS UI Gothic" w:eastAsia="微軟正黑體"/>
          <w:lang w:val="en-US" w:eastAsia="en-US"/>
        </w:rPr>
        <w:t>展示虛擬實境和即時操控大流量應用情境，並透過情境式五面</w:t>
      </w:r>
      <w:r>
        <w:rPr>
          <w:rFonts w:eastAsia="微軟正黑體" w:ascii="微軟正黑體" w:hAnsi="微軟正黑體"/>
          <w:lang w:val="en-US" w:eastAsia="en-US"/>
        </w:rPr>
        <w:t>3D</w:t>
      </w:r>
      <w:r>
        <w:rPr>
          <w:rFonts w:ascii="微軟正黑體" w:hAnsi="微軟正黑體" w:cs="MS UI Gothic" w:eastAsia="微軟正黑體"/>
          <w:lang w:val="en-US" w:eastAsia="en-US"/>
        </w:rPr>
        <w:t>投影，打造一場結合</w:t>
      </w:r>
      <w:r>
        <w:rPr>
          <w:rFonts w:eastAsia="微軟正黑體" w:ascii="微軟正黑體" w:hAnsi="微軟正黑體"/>
          <w:lang w:val="en-US" w:eastAsia="en-US"/>
        </w:rPr>
        <w:t>5G</w:t>
      </w:r>
      <w:r>
        <w:rPr>
          <w:rFonts w:ascii="微軟正黑體" w:hAnsi="微軟正黑體" w:cs="MS UI Gothic" w:eastAsia="微軟正黑體"/>
          <w:lang w:val="en-US" w:eastAsia="en-US"/>
        </w:rPr>
        <w:t>高頻寬、低延遲特性的沉浸式視覺盛宴，展現出</w:t>
      </w:r>
      <w:r>
        <w:rPr>
          <w:rFonts w:eastAsia="微軟正黑體" w:ascii="微軟正黑體" w:hAnsi="微軟正黑體"/>
          <w:lang w:val="en-US" w:eastAsia="en-US"/>
        </w:rPr>
        <w:t>5G</w:t>
      </w:r>
      <w:r>
        <w:rPr>
          <w:rFonts w:ascii="微軟正黑體" w:hAnsi="微軟正黑體" w:cs="MS UI Gothic" w:eastAsia="微軟正黑體"/>
          <w:lang w:val="en-US" w:eastAsia="en-US"/>
        </w:rPr>
        <w:t>行動專網的無限應用潛力，獲得業界熱烈迴響。</w:t>
      </w:r>
      <w:r>
        <w:rPr>
          <w:rFonts w:eastAsia="微軟正黑體" w:ascii="微軟正黑體" w:hAnsi="微軟正黑體"/>
          <w:lang w:val="en-US" w:eastAsia="en-US"/>
        </w:rPr>
        <w:br/>
      </w:r>
    </w:p>
    <w:p>
      <w:pPr>
        <w:pStyle w:val="3"/>
        <w:keepNext w:val="false"/>
        <w:spacing w:before="0" w:after="0"/>
        <w:outlineLvl w:val="9"/>
        <w:rPr>
          <w:rFonts w:ascii="微軟正黑體" w:hAnsi="微軟正黑體" w:eastAsia="微軟正黑體"/>
          <w:sz w:val="26"/>
          <w:szCs w:val="26"/>
        </w:rPr>
      </w:pPr>
      <w:r>
        <w:rPr>
          <w:rFonts w:eastAsia="微軟正黑體" w:cs="Times New Roman" w:ascii="微軟正黑體" w:hAnsi="微軟正黑體"/>
          <w:i w:val="false"/>
          <w:sz w:val="26"/>
          <w:szCs w:val="26"/>
          <w:lang w:val="en-US" w:eastAsia="en-US"/>
        </w:rPr>
        <w:t>REIGN CORE S2</w:t>
      </w:r>
    </w:p>
    <w:p>
      <w:pPr>
        <w:pStyle w:val="Normal"/>
        <w:rPr>
          <w:rFonts w:ascii="微軟正黑體" w:hAnsi="微軟正黑體" w:eastAsia="微軟正黑體"/>
        </w:rPr>
      </w:pPr>
      <w:r>
        <w:rPr>
          <w:rFonts w:eastAsia="微軟正黑體" w:ascii="微軟正黑體" w:hAnsi="微軟正黑體"/>
          <w:lang w:val="en-US" w:eastAsia="en-US"/>
        </w:rPr>
        <w:t>REIGN CORE S2</w:t>
      </w:r>
      <w:r>
        <w:rPr>
          <w:rFonts w:ascii="微軟正黑體" w:hAnsi="微軟正黑體" w:cs="MS UI Gothic" w:eastAsia="微軟正黑體"/>
          <w:lang w:val="en-US" w:eastAsia="en-US"/>
        </w:rPr>
        <w:t>是一款驚豔四座極為輕便的「一只</w:t>
      </w:r>
      <w:r>
        <w:rPr>
          <w:rFonts w:eastAsia="微軟正黑體" w:ascii="微軟正黑體" w:hAnsi="微軟正黑體"/>
          <w:lang w:val="en-US" w:eastAsia="en-US"/>
        </w:rPr>
        <w:t>5G</w:t>
      </w:r>
      <w:r>
        <w:rPr>
          <w:rFonts w:ascii="微軟正黑體" w:hAnsi="微軟正黑體" w:cs="MS UI Gothic" w:eastAsia="微軟正黑體"/>
          <w:lang w:val="en-US" w:eastAsia="en-US"/>
        </w:rPr>
        <w:t>行李箱」，可在短短</w:t>
      </w:r>
      <w:r>
        <w:rPr>
          <w:rFonts w:eastAsia="微軟正黑體" w:ascii="微軟正黑體" w:hAnsi="微軟正黑體"/>
          <w:lang w:val="en-US" w:eastAsia="en-US"/>
        </w:rPr>
        <w:t>30</w:t>
      </w:r>
      <w:r>
        <w:rPr>
          <w:rFonts w:ascii="微軟正黑體" w:hAnsi="微軟正黑體" w:cs="MS UI Gothic" w:eastAsia="微軟正黑體"/>
          <w:lang w:val="en-US" w:eastAsia="en-US"/>
        </w:rPr>
        <w:t>分鐘</w:t>
      </w:r>
      <w:r>
        <w:rPr>
          <w:rFonts w:ascii="微軟正黑體" w:hAnsi="微軟正黑體" w:cs="PMingLiU" w:eastAsia="微軟正黑體"/>
          <w:lang w:val="en-US" w:eastAsia="en-US"/>
        </w:rPr>
        <w:t>內</w:t>
      </w:r>
      <w:r>
        <w:rPr>
          <w:rFonts w:ascii="微軟正黑體" w:hAnsi="微軟正黑體" w:cs="MS UI Gothic" w:eastAsia="微軟正黑體"/>
          <w:lang w:val="en-US" w:eastAsia="en-US"/>
        </w:rPr>
        <w:t>透過移動式機櫃快速安裝布置，為活動展場、倉庫、教室、技術與應用開發和概念驗證等不同類型的場域完成面積達</w:t>
      </w:r>
      <w:r>
        <w:rPr>
          <w:rFonts w:eastAsia="微軟正黑體" w:ascii="微軟正黑體" w:hAnsi="微軟正黑體"/>
          <w:lang w:val="en-US" w:eastAsia="en-US"/>
        </w:rPr>
        <w:t>10,000</w:t>
      </w:r>
      <w:r>
        <w:rPr>
          <w:rFonts w:ascii="微軟正黑體" w:hAnsi="微軟正黑體" w:cs="MS UI Gothic" w:eastAsia="微軟正黑體"/>
          <w:lang w:val="en-US" w:eastAsia="en-US"/>
        </w:rPr>
        <w:t>平方公尺的區域部屬</w:t>
      </w:r>
      <w:r>
        <w:rPr>
          <w:rFonts w:eastAsia="微軟正黑體" w:ascii="微軟正黑體" w:hAnsi="微軟正黑體"/>
          <w:lang w:val="en-US" w:eastAsia="en-US"/>
        </w:rPr>
        <w:t>5G</w:t>
      </w:r>
      <w:r>
        <w:rPr>
          <w:rFonts w:ascii="微軟正黑體" w:hAnsi="微軟正黑體" w:cs="MS UI Gothic" w:eastAsia="微軟正黑體"/>
          <w:lang w:val="en-US" w:eastAsia="en-US"/>
        </w:rPr>
        <w:t>專網覆蓋。</w:t>
      </w:r>
      <w:r>
        <w:rPr>
          <w:rFonts w:eastAsia="微軟正黑體" w:ascii="微軟正黑體" w:hAnsi="微軟正黑體"/>
          <w:lang w:val="en-US" w:eastAsia="en-US"/>
        </w:rPr>
        <w:t>REIGN CORE S2</w:t>
      </w:r>
      <w:r>
        <w:rPr>
          <w:rFonts w:ascii="微軟正黑體" w:hAnsi="微軟正黑體" w:cs="MS UI Gothic" w:eastAsia="微軟正黑體"/>
          <w:lang w:val="en-US" w:eastAsia="en-US"/>
        </w:rPr>
        <w:t>採用英特爾</w:t>
      </w:r>
      <w:r>
        <w:rPr>
          <w:rFonts w:eastAsia="微軟正黑體" w:ascii="微軟正黑體" w:hAnsi="微軟正黑體"/>
          <w:lang w:val="en-US" w:eastAsia="en-US"/>
        </w:rPr>
        <w:t>FlexRANTM</w:t>
      </w:r>
      <w:r>
        <w:rPr>
          <w:rFonts w:ascii="微軟正黑體" w:hAnsi="微軟正黑體" w:cs="MS UI Gothic" w:eastAsia="微軟正黑體"/>
          <w:lang w:val="en-US" w:eastAsia="en-US"/>
        </w:rPr>
        <w:t>架構並搭配</w:t>
      </w:r>
      <w:r>
        <w:rPr>
          <w:rFonts w:eastAsia="微軟正黑體" w:ascii="微軟正黑體" w:hAnsi="微軟正黑體"/>
          <w:lang w:val="en-US" w:eastAsia="en-US"/>
        </w:rPr>
        <w:t>Intel vRAN</w:t>
      </w:r>
      <w:r>
        <w:rPr>
          <w:rFonts w:ascii="微軟正黑體" w:hAnsi="微軟正黑體" w:cs="MS UI Gothic" w:eastAsia="微軟正黑體"/>
          <w:lang w:val="en-US" w:eastAsia="en-US"/>
        </w:rPr>
        <w:t>專用加速器，此參考架構使企業能</w:t>
      </w:r>
      <w:r>
        <w:rPr>
          <w:rFonts w:ascii="微軟正黑體" w:hAnsi="微軟正黑體" w:cs="PMingLiU" w:eastAsia="微軟正黑體"/>
          <w:lang w:val="en-US" w:eastAsia="en-US"/>
        </w:rPr>
        <w:t>夠</w:t>
      </w:r>
      <w:r>
        <w:rPr>
          <w:rFonts w:ascii="微軟正黑體" w:hAnsi="微軟正黑體" w:cs="MS UI Gothic" w:eastAsia="微軟正黑體"/>
          <w:lang w:val="en-US" w:eastAsia="en-US"/>
        </w:rPr>
        <w:t>使用開放的生態系統，建構和部署高度最佳化的</w:t>
      </w:r>
      <w:r>
        <w:rPr>
          <w:rFonts w:eastAsia="微軟正黑體" w:ascii="微軟正黑體" w:hAnsi="微軟正黑體"/>
          <w:lang w:val="en-US" w:eastAsia="en-US"/>
        </w:rPr>
        <w:t>5G</w:t>
      </w:r>
      <w:r>
        <w:rPr>
          <w:rFonts w:ascii="微軟正黑體" w:hAnsi="微軟正黑體" w:cs="MS UI Gothic" w:eastAsia="微軟正黑體"/>
          <w:lang w:val="en-US" w:eastAsia="en-US"/>
        </w:rPr>
        <w:t>專網。</w:t>
      </w:r>
      <w:r>
        <w:rPr>
          <w:rFonts w:ascii="微軟正黑體" w:hAnsi="微軟正黑體" w:eastAsia="微軟正黑體"/>
          <w:lang w:val="en-US" w:eastAsia="en-US"/>
        </w:rPr>
        <w:t xml:space="preserve"> </w:t>
      </w:r>
      <w:r>
        <w:rPr>
          <w:rFonts w:eastAsia="微軟正黑體" w:ascii="微軟正黑體" w:hAnsi="微軟正黑體"/>
          <w:lang w:val="en-US" w:eastAsia="en-US"/>
        </w:rPr>
        <w:br/>
        <w:br/>
        <w:t>REIGN CORE S2</w:t>
      </w:r>
      <w:r>
        <w:rPr>
          <w:rFonts w:ascii="微軟正黑體" w:hAnsi="微軟正黑體" w:cs="MS UI Gothic" w:eastAsia="微軟正黑體"/>
          <w:lang w:val="en-US" w:eastAsia="en-US"/>
        </w:rPr>
        <w:t>透過</w:t>
      </w:r>
      <w:r>
        <w:rPr>
          <w:rFonts w:eastAsia="微軟正黑體" w:ascii="微軟正黑體" w:hAnsi="微軟正黑體"/>
          <w:lang w:val="en-US" w:eastAsia="en-US"/>
        </w:rPr>
        <w:t>QoS</w:t>
      </w:r>
      <w:r>
        <w:rPr>
          <w:rFonts w:ascii="微軟正黑體" w:hAnsi="微軟正黑體" w:cs="MS UI Gothic" w:eastAsia="微軟正黑體"/>
          <w:lang w:val="en-US" w:eastAsia="en-US"/>
        </w:rPr>
        <w:t>及排程演算，利用</w:t>
      </w:r>
      <w:r>
        <w:rPr>
          <w:rFonts w:eastAsia="微軟正黑體" w:ascii="微軟正黑體" w:hAnsi="微軟正黑體"/>
          <w:lang w:val="en-US" w:eastAsia="en-US"/>
        </w:rPr>
        <w:t>sub-6GHz</w:t>
      </w:r>
      <w:r>
        <w:rPr>
          <w:rFonts w:ascii="微軟正黑體" w:hAnsi="微軟正黑體" w:cs="MS UI Gothic" w:eastAsia="微軟正黑體"/>
          <w:lang w:val="en-US" w:eastAsia="en-US"/>
        </w:rPr>
        <w:t>頻段，可支援至多</w:t>
      </w:r>
      <w:r>
        <w:rPr>
          <w:rFonts w:eastAsia="微軟正黑體" w:ascii="微軟正黑體" w:hAnsi="微軟正黑體"/>
          <w:lang w:val="en-US" w:eastAsia="en-US"/>
        </w:rPr>
        <w:t>32</w:t>
      </w:r>
      <w:r>
        <w:rPr>
          <w:rFonts w:ascii="微軟正黑體" w:hAnsi="微軟正黑體" w:cs="MS UI Gothic" w:eastAsia="微軟正黑體"/>
          <w:lang w:val="en-US" w:eastAsia="en-US"/>
        </w:rPr>
        <w:t>個用</w:t>
      </w:r>
      <w:r>
        <w:rPr>
          <w:rFonts w:ascii="微軟正黑體" w:hAnsi="微軟正黑體" w:cs="PMingLiU" w:eastAsia="微軟正黑體"/>
          <w:lang w:val="en-US" w:eastAsia="en-US"/>
        </w:rPr>
        <w:t>戶</w:t>
      </w:r>
      <w:r>
        <w:rPr>
          <w:rFonts w:ascii="微軟正黑體" w:hAnsi="微軟正黑體" w:cs="MS UI Gothic" w:eastAsia="微軟正黑體"/>
          <w:lang w:val="en-US" w:eastAsia="en-US"/>
        </w:rPr>
        <w:t>，提供獨有的</w:t>
      </w:r>
      <w:r>
        <w:rPr>
          <w:rFonts w:eastAsia="微軟正黑體" w:ascii="微軟正黑體" w:hAnsi="微軟正黑體"/>
          <w:lang w:val="en-US" w:eastAsia="en-US"/>
        </w:rPr>
        <w:t>Cell-Free 8T8R</w:t>
      </w:r>
      <w:r>
        <w:rPr>
          <w:rFonts w:ascii="微軟正黑體" w:hAnsi="微軟正黑體" w:cs="MS UI Gothic" w:eastAsia="微軟正黑體"/>
          <w:lang w:val="en-US" w:eastAsia="en-US"/>
        </w:rPr>
        <w:t>天線技術優化基站上下行效能，最大吞吐量為下行</w:t>
      </w:r>
      <w:r>
        <w:rPr>
          <w:rFonts w:eastAsia="微軟正黑體" w:ascii="微軟正黑體" w:hAnsi="微軟正黑體"/>
          <w:lang w:val="en-US" w:eastAsia="en-US"/>
        </w:rPr>
        <w:t>1Gbps</w:t>
      </w:r>
      <w:r>
        <w:rPr>
          <w:rFonts w:ascii="微軟正黑體" w:hAnsi="微軟正黑體" w:cs="MS UI Gothic" w:eastAsia="微軟正黑體"/>
          <w:lang w:val="en-US" w:eastAsia="en-US"/>
        </w:rPr>
        <w:t>和上行</w:t>
      </w:r>
      <w:r>
        <w:rPr>
          <w:rFonts w:eastAsia="微軟正黑體" w:ascii="微軟正黑體" w:hAnsi="微軟正黑體"/>
          <w:lang w:val="en-US" w:eastAsia="en-US"/>
        </w:rPr>
        <w:t>350Mbps</w:t>
      </w:r>
      <w:r>
        <w:rPr>
          <w:rFonts w:ascii="微軟正黑體" w:hAnsi="微軟正黑體" w:cs="MS UI Gothic" w:eastAsia="微軟正黑體"/>
          <w:lang w:val="en-US" w:eastAsia="en-US"/>
        </w:rPr>
        <w:t>。</w:t>
      </w:r>
      <w:r>
        <w:rPr>
          <w:rFonts w:eastAsia="微軟正黑體" w:ascii="微軟正黑體" w:hAnsi="微軟正黑體"/>
          <w:lang w:val="en-US" w:eastAsia="en-US"/>
        </w:rPr>
        <w:t>REIGN CORE</w:t>
      </w:r>
      <w:r>
        <w:rPr>
          <w:rFonts w:ascii="微軟正黑體" w:hAnsi="微軟正黑體" w:cs="MS UI Gothic" w:eastAsia="微軟正黑體"/>
          <w:lang w:val="en-US" w:eastAsia="en-US"/>
        </w:rPr>
        <w:t>系列提供室</w:t>
      </w:r>
      <w:r>
        <w:rPr>
          <w:rFonts w:ascii="微軟正黑體" w:hAnsi="微軟正黑體" w:cs="PMingLiU" w:eastAsia="微軟正黑體"/>
          <w:lang w:val="en-US" w:eastAsia="en-US"/>
        </w:rPr>
        <w:t>內</w:t>
      </w:r>
      <w:r>
        <w:rPr>
          <w:rFonts w:ascii="微軟正黑體" w:hAnsi="微軟正黑體" w:cs="MS UI Gothic" w:eastAsia="微軟正黑體"/>
          <w:lang w:val="en-US" w:eastAsia="en-US"/>
        </w:rPr>
        <w:t>（</w:t>
      </w:r>
      <w:r>
        <w:rPr>
          <w:rFonts w:eastAsia="微軟正黑體" w:ascii="微軟正黑體" w:hAnsi="微軟正黑體"/>
          <w:lang w:val="en-US" w:eastAsia="en-US"/>
        </w:rPr>
        <w:t>250mW</w:t>
      </w:r>
      <w:r>
        <w:rPr>
          <w:rFonts w:ascii="微軟正黑體" w:hAnsi="微軟正黑體" w:cs="MS UI Gothic" w:eastAsia="微軟正黑體"/>
          <w:lang w:val="en-US" w:eastAsia="en-US"/>
        </w:rPr>
        <w:t>）和室外（</w:t>
      </w:r>
      <w:r>
        <w:rPr>
          <w:rFonts w:eastAsia="微軟正黑體" w:ascii="微軟正黑體" w:hAnsi="微軟正黑體"/>
          <w:lang w:val="en-US" w:eastAsia="en-US"/>
        </w:rPr>
        <w:t>5W</w:t>
      </w:r>
      <w:r>
        <w:rPr>
          <w:rFonts w:ascii="微軟正黑體" w:hAnsi="微軟正黑體" w:cs="MS UI Gothic" w:eastAsia="微軟正黑體"/>
          <w:lang w:val="en-US" w:eastAsia="en-US"/>
        </w:rPr>
        <w:t>）不同功率的</w:t>
      </w:r>
      <w:r>
        <w:rPr>
          <w:rFonts w:eastAsia="微軟正黑體" w:ascii="微軟正黑體" w:hAnsi="微軟正黑體"/>
          <w:lang w:val="en-US" w:eastAsia="en-US"/>
        </w:rPr>
        <w:t>RRU</w:t>
      </w:r>
      <w:r>
        <w:rPr>
          <w:rFonts w:ascii="微軟正黑體" w:hAnsi="微軟正黑體" w:cs="MS UI Gothic" w:eastAsia="微軟正黑體"/>
          <w:lang w:val="en-US" w:eastAsia="en-US"/>
        </w:rPr>
        <w:t>規格，可滿足各種應用場景的需求，並搭配簡易直覺的</w:t>
      </w:r>
      <w:r>
        <w:rPr>
          <w:rFonts w:eastAsia="微軟正黑體" w:ascii="微軟正黑體" w:hAnsi="微軟正黑體"/>
          <w:lang w:val="en-US" w:eastAsia="en-US"/>
        </w:rPr>
        <w:t>WebUI</w:t>
      </w:r>
      <w:r>
        <w:rPr>
          <w:rFonts w:ascii="微軟正黑體" w:hAnsi="微軟正黑體" w:cs="MS UI Gothic" w:eastAsia="微軟正黑體"/>
          <w:lang w:val="en-US" w:eastAsia="en-US"/>
        </w:rPr>
        <w:t>介面進行客製化設置、設定檔建立及網路監控。極適合企業在培訓、教室、協作、設計、展會活動、科技演示等使用情境部署</w:t>
      </w:r>
      <w:r>
        <w:rPr>
          <w:rFonts w:eastAsia="微軟正黑體" w:ascii="微軟正黑體" w:hAnsi="微軟正黑體"/>
          <w:lang w:val="en-US" w:eastAsia="en-US"/>
        </w:rPr>
        <w:t>XR</w:t>
      </w:r>
      <w:r>
        <w:rPr>
          <w:rFonts w:ascii="微軟正黑體" w:hAnsi="微軟正黑體" w:cs="MS UI Gothic" w:eastAsia="微軟正黑體"/>
          <w:lang w:val="en-US" w:eastAsia="en-US"/>
        </w:rPr>
        <w:t>、</w:t>
      </w:r>
      <w:r>
        <w:rPr>
          <w:rFonts w:eastAsia="微軟正黑體" w:ascii="微軟正黑體" w:hAnsi="微軟正黑體"/>
          <w:lang w:val="en-US" w:eastAsia="en-US"/>
        </w:rPr>
        <w:t>AI</w:t>
      </w:r>
      <w:r>
        <w:rPr>
          <w:rFonts w:ascii="微軟正黑體" w:hAnsi="微軟正黑體" w:cs="MS UI Gothic" w:eastAsia="微軟正黑體"/>
          <w:lang w:val="en-US" w:eastAsia="en-US"/>
        </w:rPr>
        <w:t>、設計、生</w:t>
      </w:r>
      <w:r>
        <w:rPr>
          <w:rFonts w:ascii="微軟正黑體" w:hAnsi="微軟正黑體" w:cs="PMingLiU" w:eastAsia="微軟正黑體"/>
          <w:lang w:val="en-US" w:eastAsia="en-US"/>
        </w:rPr>
        <w:t>產</w:t>
      </w:r>
      <w:r>
        <w:rPr>
          <w:rFonts w:ascii="微軟正黑體" w:hAnsi="微軟正黑體" w:cs="MS UI Gothic" w:eastAsia="微軟正黑體"/>
          <w:lang w:val="en-US" w:eastAsia="en-US"/>
        </w:rPr>
        <w:t>等應用技術。</w:t>
      </w:r>
      <w:r>
        <w:rPr>
          <w:rFonts w:ascii="微軟正黑體" w:hAnsi="微軟正黑體" w:eastAsia="微軟正黑體"/>
          <w:lang w:val="en-US" w:eastAsia="en-US"/>
        </w:rPr>
        <w:t xml:space="preserve"> </w:t>
      </w:r>
      <w:r>
        <w:rPr>
          <w:rFonts w:eastAsia="微軟正黑體" w:ascii="微軟正黑體" w:hAnsi="微軟正黑體"/>
          <w:lang w:val="en-US" w:eastAsia="en-US"/>
        </w:rPr>
        <w:br/>
      </w:r>
    </w:p>
    <w:p>
      <w:pPr>
        <w:pStyle w:val="3"/>
        <w:keepNext w:val="false"/>
        <w:spacing w:before="0" w:after="0"/>
        <w:outlineLvl w:val="9"/>
        <w:rPr>
          <w:rFonts w:ascii="微軟正黑體" w:hAnsi="微軟正黑體" w:eastAsia="微軟正黑體"/>
          <w:sz w:val="26"/>
          <w:szCs w:val="26"/>
        </w:rPr>
      </w:pPr>
      <w:r>
        <w:rPr>
          <w:rFonts w:ascii="微軟正黑體" w:hAnsi="微軟正黑體" w:cs="MS UI Gothic" w:eastAsia="微軟正黑體"/>
          <w:i w:val="false"/>
          <w:sz w:val="26"/>
          <w:szCs w:val="26"/>
          <w:lang w:val="en-US" w:eastAsia="en-US"/>
        </w:rPr>
        <w:t>了解更多</w:t>
      </w:r>
      <w:r>
        <w:rPr>
          <w:rFonts w:eastAsia="微軟正黑體" w:cs="Times New Roman" w:ascii="微軟正黑體" w:hAnsi="微軟正黑體"/>
          <w:i w:val="false"/>
          <w:sz w:val="26"/>
          <w:szCs w:val="26"/>
          <w:lang w:val="en-US" w:eastAsia="en-US"/>
        </w:rPr>
        <w:t>REIGN CORE</w:t>
      </w:r>
      <w:r>
        <w:rPr>
          <w:rFonts w:ascii="微軟正黑體" w:hAnsi="微軟正黑體" w:cs="MS UI Gothic" w:eastAsia="微軟正黑體"/>
          <w:i w:val="false"/>
          <w:sz w:val="26"/>
          <w:szCs w:val="26"/>
          <w:lang w:val="en-US" w:eastAsia="en-US"/>
        </w:rPr>
        <w:t>系列：</w:t>
      </w:r>
    </w:p>
    <w:p>
      <w:pPr>
        <w:pStyle w:val="Normal"/>
        <w:rPr/>
      </w:pPr>
      <w:r>
        <w:rPr>
          <w:rFonts w:eastAsia="微軟正黑體" w:ascii="微軟正黑體" w:hAnsi="微軟正黑體"/>
          <w:lang w:val="en-US" w:eastAsia="en-US"/>
        </w:rPr>
        <w:t>REIGN CORE</w:t>
      </w:r>
      <w:r>
        <w:rPr>
          <w:rFonts w:ascii="微軟正黑體" w:hAnsi="微軟正黑體" w:cs="MS UI Gothic" w:eastAsia="微軟正黑體"/>
          <w:lang w:val="en-US" w:eastAsia="en-US"/>
        </w:rPr>
        <w:t>：</w:t>
      </w:r>
      <w:hyperlink r:id="rId2" w:tgtFrame="_blank">
        <w:r>
          <w:rPr>
            <w:rFonts w:eastAsia="微軟正黑體" w:ascii="微軟正黑體" w:hAnsi="微軟正黑體"/>
            <w:color w:val="0000EE"/>
            <w:u w:val="single" w:color="0000EE"/>
            <w:lang w:val="en-US" w:eastAsia="en-US"/>
          </w:rPr>
          <w:t>https://www.reignnet.com/portable-box</w:t>
        </w:r>
      </w:hyperlink>
      <w:r>
        <w:rPr>
          <w:rFonts w:eastAsia="微軟正黑體" w:ascii="微軟正黑體" w:hAnsi="微軟正黑體"/>
          <w:lang w:val="en-US" w:eastAsia="en-US"/>
        </w:rPr>
        <w:t xml:space="preserve"> </w:t>
        <w:br/>
        <w:t>REIGN CORE S2</w:t>
      </w:r>
      <w:r>
        <w:rPr>
          <w:rFonts w:ascii="微軟正黑體" w:hAnsi="微軟正黑體" w:cs="MS UI Gothic" w:eastAsia="微軟正黑體"/>
          <w:lang w:val="en-US" w:eastAsia="en-US"/>
        </w:rPr>
        <w:t>：</w:t>
      </w:r>
      <w:hyperlink r:id="rId3" w:tgtFrame="_blank">
        <w:r>
          <w:rPr>
            <w:rFonts w:eastAsia="微軟正黑體" w:ascii="微軟正黑體" w:hAnsi="微軟正黑體"/>
            <w:color w:val="0000EE"/>
            <w:u w:val="single" w:color="0000EE"/>
            <w:lang w:val="en-US" w:eastAsia="en-US"/>
          </w:rPr>
          <w:t>https://blog.vive.com/us/g-reigns-announces-new-private-5g-solution-for-xr-devices-reign-core-s2/</w:t>
        </w:r>
      </w:hyperlink>
      <w:r>
        <w:rPr>
          <w:rFonts w:ascii="微軟正黑體" w:hAnsi="微軟正黑體" w:cs="MS UI Gothic" w:eastAsia="微軟正黑體"/>
          <w:lang w:val="en-US" w:eastAsia="en-US"/>
        </w:rPr>
        <w:t>。</w:t>
      </w:r>
      <w:r>
        <w:rPr>
          <w:rFonts w:eastAsia="微軟正黑體" w:ascii="微軟正黑體" w:hAnsi="微軟正黑體"/>
          <w:lang w:val="en-US" w:eastAsia="en-US"/>
        </w:rPr>
        <w:br/>
      </w:r>
    </w:p>
    <w:p>
      <w:pPr>
        <w:pStyle w:val="3"/>
        <w:keepNext w:val="false"/>
        <w:spacing w:before="0" w:after="0"/>
        <w:outlineLvl w:val="9"/>
        <w:rPr>
          <w:rFonts w:ascii="微軟正黑體" w:hAnsi="微軟正黑體" w:eastAsia="微軟正黑體"/>
          <w:sz w:val="26"/>
          <w:szCs w:val="26"/>
        </w:rPr>
      </w:pPr>
      <w:r>
        <w:rPr>
          <w:rFonts w:ascii="微軟正黑體" w:hAnsi="微軟正黑體" w:cs="MS UI Gothic" w:eastAsia="微軟正黑體"/>
          <w:i w:val="false"/>
          <w:sz w:val="26"/>
          <w:szCs w:val="26"/>
          <w:lang w:val="en-US" w:eastAsia="en-US"/>
        </w:rPr>
        <w:t>關於智宏網（</w:t>
      </w:r>
      <w:r>
        <w:rPr>
          <w:rFonts w:eastAsia="微軟正黑體" w:cs="Times New Roman" w:ascii="微軟正黑體" w:hAnsi="微軟正黑體"/>
          <w:i w:val="false"/>
          <w:sz w:val="26"/>
          <w:szCs w:val="26"/>
          <w:lang w:val="en-US" w:eastAsia="en-US"/>
        </w:rPr>
        <w:t>G REIGNS</w:t>
      </w:r>
      <w:r>
        <w:rPr>
          <w:rFonts w:ascii="微軟正黑體" w:hAnsi="微軟正黑體" w:cs="MS UI Gothic" w:eastAsia="微軟正黑體"/>
          <w:i w:val="false"/>
          <w:sz w:val="26"/>
          <w:szCs w:val="26"/>
          <w:lang w:val="en-US" w:eastAsia="en-US"/>
        </w:rPr>
        <w:t>）</w:t>
      </w:r>
    </w:p>
    <w:p>
      <w:pPr>
        <w:pStyle w:val="Normal"/>
        <w:rPr/>
      </w:pPr>
      <w:r>
        <w:rPr>
          <w:rFonts w:eastAsia="微軟正黑體" w:ascii="微軟正黑體" w:hAnsi="微軟正黑體"/>
          <w:lang w:val="en-US" w:eastAsia="en-US"/>
        </w:rPr>
        <w:t>HTC</w:t>
      </w:r>
      <w:r>
        <w:rPr>
          <w:rFonts w:ascii="微軟正黑體" w:hAnsi="微軟正黑體" w:cs="MS UI Gothic" w:eastAsia="微軟正黑體"/>
          <w:lang w:val="en-US" w:eastAsia="en-US"/>
        </w:rPr>
        <w:t>旗下專門提供</w:t>
      </w:r>
      <w:r>
        <w:rPr>
          <w:rFonts w:eastAsia="微軟正黑體" w:ascii="微軟正黑體" w:hAnsi="微軟正黑體"/>
          <w:lang w:val="en-US" w:eastAsia="en-US"/>
        </w:rPr>
        <w:t>5G RAN</w:t>
      </w:r>
      <w:r>
        <w:rPr>
          <w:rFonts w:ascii="微軟正黑體" w:hAnsi="微軟正黑體" w:cs="MS UI Gothic" w:eastAsia="微軟正黑體"/>
          <w:lang w:val="en-US" w:eastAsia="en-US"/>
        </w:rPr>
        <w:t>軟體解決方案，兼容於</w:t>
      </w:r>
      <w:r>
        <w:rPr>
          <w:rFonts w:eastAsia="微軟正黑體" w:ascii="微軟正黑體" w:hAnsi="微軟正黑體"/>
          <w:lang w:val="en-US" w:eastAsia="en-US"/>
        </w:rPr>
        <w:t>O-RAN</w:t>
      </w:r>
      <w:r>
        <w:rPr>
          <w:rFonts w:ascii="微軟正黑體" w:hAnsi="微軟正黑體" w:cs="MS UI Gothic" w:eastAsia="微軟正黑體"/>
          <w:lang w:val="en-US" w:eastAsia="en-US"/>
        </w:rPr>
        <w:t>開放式介面，支持虛擬化</w:t>
      </w:r>
      <w:r>
        <w:rPr>
          <w:rFonts w:eastAsia="微軟正黑體" w:ascii="微軟正黑體" w:hAnsi="微軟正黑體"/>
          <w:lang w:val="en-US" w:eastAsia="en-US"/>
        </w:rPr>
        <w:t>RAN</w:t>
      </w:r>
      <w:r>
        <w:rPr>
          <w:rFonts w:ascii="微軟正黑體" w:hAnsi="微軟正黑體" w:cs="MS UI Gothic" w:eastAsia="微軟正黑體"/>
          <w:lang w:val="en-US" w:eastAsia="en-US"/>
        </w:rPr>
        <w:t>（</w:t>
      </w:r>
      <w:r>
        <w:rPr>
          <w:rFonts w:eastAsia="微軟正黑體" w:ascii="微軟正黑體" w:hAnsi="微軟正黑體"/>
          <w:lang w:val="en-US" w:eastAsia="en-US"/>
        </w:rPr>
        <w:t>Open vRAN</w:t>
      </w:r>
      <w:r>
        <w:rPr>
          <w:rFonts w:ascii="微軟正黑體" w:hAnsi="微軟正黑體" w:cs="MS UI Gothic" w:eastAsia="微軟正黑體"/>
          <w:lang w:val="en-US" w:eastAsia="en-US"/>
        </w:rPr>
        <w:t>）。</w:t>
      </w:r>
      <w:r>
        <w:rPr>
          <w:rFonts w:eastAsia="微軟正黑體" w:ascii="微軟正黑體" w:hAnsi="微軟正黑體"/>
          <w:lang w:val="en-US" w:eastAsia="en-US"/>
        </w:rPr>
        <w:t>G REIGNS</w:t>
      </w:r>
      <w:r>
        <w:rPr>
          <w:rFonts w:ascii="微軟正黑體" w:hAnsi="微軟正黑體" w:cs="MS UI Gothic" w:eastAsia="微軟正黑體"/>
          <w:lang w:val="en-US" w:eastAsia="en-US"/>
        </w:rPr>
        <w:t>的使命是為企業提供優化的</w:t>
      </w:r>
      <w:r>
        <w:rPr>
          <w:rFonts w:eastAsia="微軟正黑體" w:ascii="微軟正黑體" w:hAnsi="微軟正黑體"/>
          <w:lang w:val="en-US" w:eastAsia="en-US"/>
        </w:rPr>
        <w:t>5G</w:t>
      </w:r>
      <w:r>
        <w:rPr>
          <w:rFonts w:ascii="微軟正黑體" w:hAnsi="微軟正黑體" w:cs="MS UI Gothic" w:eastAsia="微軟正黑體"/>
          <w:lang w:val="en-US" w:eastAsia="en-US"/>
        </w:rPr>
        <w:t>網路解決方案，協助實現</w:t>
      </w:r>
      <w:r>
        <w:rPr>
          <w:rFonts w:eastAsia="微軟正黑體" w:ascii="微軟正黑體" w:hAnsi="微軟正黑體"/>
          <w:lang w:val="en-US" w:eastAsia="en-US"/>
        </w:rPr>
        <w:t>5G</w:t>
      </w:r>
      <w:r>
        <w:rPr>
          <w:rFonts w:ascii="微軟正黑體" w:hAnsi="微軟正黑體" w:cs="MS UI Gothic" w:eastAsia="微軟正黑體"/>
          <w:lang w:val="en-US" w:eastAsia="en-US"/>
        </w:rPr>
        <w:t>數位轉型，並致力於開發滿足企業使用需求的</w:t>
      </w:r>
      <w:r>
        <w:rPr>
          <w:rFonts w:eastAsia="微軟正黑體" w:ascii="微軟正黑體" w:hAnsi="微軟正黑體"/>
          <w:lang w:val="en-US" w:eastAsia="en-US"/>
        </w:rPr>
        <w:t>5G</w:t>
      </w:r>
      <w:r>
        <w:rPr>
          <w:rFonts w:ascii="微軟正黑體" w:hAnsi="微軟正黑體" w:cs="MS UI Gothic" w:eastAsia="微軟正黑體"/>
          <w:lang w:val="en-US" w:eastAsia="en-US"/>
        </w:rPr>
        <w:t>網絡解決方案。</w:t>
      </w:r>
      <w:r>
        <w:rPr>
          <w:rFonts w:eastAsia="微軟正黑體" w:ascii="微軟正黑體" w:hAnsi="微軟正黑體"/>
          <w:lang w:val="en-US" w:eastAsia="en-US"/>
        </w:rPr>
        <w:t>G REIGNS</w:t>
      </w:r>
      <w:r>
        <w:rPr>
          <w:rFonts w:ascii="微軟正黑體" w:hAnsi="微軟正黑體" w:cs="MS UI Gothic" w:eastAsia="微軟正黑體"/>
          <w:lang w:val="en-US" w:eastAsia="en-US"/>
        </w:rPr>
        <w:t>專注於基頻單元軟體開發及優化，不僅僅在網路基礎設施上著墨，同時還關注顧客的應用需求，將</w:t>
      </w:r>
      <w:r>
        <w:rPr>
          <w:rFonts w:eastAsia="微軟正黑體" w:ascii="微軟正黑體" w:hAnsi="微軟正黑體"/>
          <w:lang w:val="en-US" w:eastAsia="en-US"/>
        </w:rPr>
        <w:t>5G</w:t>
      </w:r>
      <w:r>
        <w:rPr>
          <w:rFonts w:ascii="微軟正黑體" w:hAnsi="微軟正黑體" w:cs="MS UI Gothic" w:eastAsia="微軟正黑體"/>
          <w:lang w:val="en-US" w:eastAsia="en-US"/>
        </w:rPr>
        <w:t>網路與應用進行熟練的整合與調校，達到超乎顧客預期的水準。</w:t>
      </w:r>
      <w:r>
        <w:rPr>
          <w:rFonts w:eastAsia="微軟正黑體" w:ascii="微軟正黑體" w:hAnsi="微軟正黑體"/>
          <w:lang w:val="en-US" w:eastAsia="en-US"/>
        </w:rPr>
        <w:t>G REIGNS</w:t>
      </w:r>
      <w:r>
        <w:rPr>
          <w:rFonts w:ascii="微軟正黑體" w:hAnsi="微軟正黑體" w:cs="MS UI Gothic" w:eastAsia="微軟正黑體"/>
          <w:lang w:val="en-US" w:eastAsia="en-US"/>
        </w:rPr>
        <w:t>支持從核心系統、伺服器至無線電製造商的一系列合作夥伴。欲了解更多訊息，請至：</w:t>
      </w:r>
      <w:hyperlink r:id="rId4" w:tgtFrame="_blank">
        <w:r>
          <w:rPr>
            <w:rFonts w:eastAsia="微軟正黑體" w:ascii="微軟正黑體" w:hAnsi="微軟正黑體"/>
            <w:color w:val="0000EE"/>
            <w:u w:val="single" w:color="0000EE"/>
            <w:lang w:val="en-US" w:eastAsia="en-US"/>
          </w:rPr>
          <w:t>https://www.reignnet.com/zh/home</w:t>
        </w:r>
      </w:hyperlink>
      <w:r>
        <w:rPr>
          <w:rFonts w:ascii="微軟正黑體" w:hAnsi="微軟正黑體" w:cs="MS UI Gothic" w:eastAsia="微軟正黑體"/>
          <w:lang w:val="en-US" w:eastAsia="en-US"/>
        </w:rPr>
        <w:t>。</w:t>
      </w:r>
      <w:r>
        <w:rPr>
          <w:rFonts w:ascii="微軟正黑體" w:hAnsi="微軟正黑體" w:eastAsia="微軟正黑體"/>
          <w:lang w:val="en-US" w:eastAsia="en-US"/>
        </w:rPr>
        <w:t xml:space="preserve">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Liberation Sans">
    <w:altName w:val="Arial"/>
    <w:charset w:val="88"/>
    <w:family w:val="roman"/>
    <w:pitch w:val="variable"/>
  </w:font>
  <w:font w:name="微軟正黑體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Lucida Sans"/>
        <w:lang w:val="en-US" w:eastAsia="zh-TW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5bc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新細明體" w:cs="Lucida Sans"/>
      <w:color w:val="auto"/>
      <w:kern w:val="0"/>
      <w:sz w:val="24"/>
      <w:szCs w:val="24"/>
      <w:lang w:val="en-US" w:eastAsia="zh-TW" w:bidi="hi-IN"/>
    </w:rPr>
  </w:style>
  <w:style w:type="paragraph" w:styleId="1">
    <w:name w:val="Heading 1"/>
    <w:basedOn w:val="Normal"/>
    <w:next w:val="Normal"/>
    <w:qFormat/>
    <w:rsid w:val="00ef7b96"/>
    <w:pPr>
      <w:keepNext w:val="true"/>
      <w:spacing w:before="240" w:after="60"/>
      <w:outlineLvl w:val="0"/>
    </w:pPr>
    <w:rPr>
      <w:rFonts w:ascii="Times New Roman" w:hAnsi="Times New Roman" w:eastAsia="Times New Roman" w:cs="Times New Roman"/>
      <w:b/>
      <w:bCs/>
      <w:i w:val="false"/>
      <w:kern w:val="2"/>
      <w:sz w:val="48"/>
      <w:szCs w:val="48"/>
    </w:rPr>
  </w:style>
  <w:style w:type="paragraph" w:styleId="2">
    <w:name w:val="Heading 2"/>
    <w:basedOn w:val="Normal"/>
    <w:next w:val="Normal"/>
    <w:qFormat/>
    <w:rsid w:val="00ef7b96"/>
    <w:pPr>
      <w:keepNext w:val="true"/>
      <w:spacing w:before="240" w:after="60"/>
      <w:outlineLvl w:val="1"/>
    </w:pPr>
    <w:rPr>
      <w:rFonts w:ascii="Times New Roman" w:hAnsi="Times New Roman" w:eastAsia="Times New Roman" w:cs="Times New Roman"/>
      <w:b/>
      <w:bCs/>
      <w:i w:val="false"/>
      <w:iCs/>
      <w:sz w:val="36"/>
      <w:szCs w:val="36"/>
    </w:rPr>
  </w:style>
  <w:style w:type="paragraph" w:styleId="3">
    <w:name w:val="Heading 3"/>
    <w:basedOn w:val="Normal"/>
    <w:next w:val="Normal"/>
    <w:qFormat/>
    <w:rsid w:val="00ef7b96"/>
    <w:pPr>
      <w:keepNext w:val="true"/>
      <w:spacing w:before="240" w:after="60"/>
      <w:outlineLvl w:val="2"/>
    </w:pPr>
    <w:rPr>
      <w:rFonts w:ascii="Times New Roman" w:hAnsi="Times New Roman" w:eastAsia="Times New Roman" w:cs="Times New Roman"/>
      <w:b/>
      <w:bCs/>
      <w:i w:val="false"/>
      <w:sz w:val="28"/>
      <w:szCs w:val="28"/>
    </w:rPr>
  </w:style>
  <w:style w:type="paragraph" w:styleId="4">
    <w:name w:val="Heading 4"/>
    <w:basedOn w:val="Normal"/>
    <w:next w:val="Normal"/>
    <w:qFormat/>
    <w:rsid w:val="00ef7b96"/>
    <w:pPr>
      <w:keepNext w:val="true"/>
      <w:spacing w:before="240" w:after="60"/>
      <w:outlineLvl w:val="3"/>
    </w:pPr>
    <w:rPr>
      <w:rFonts w:ascii="Times New Roman" w:hAnsi="Times New Roman" w:eastAsia="Times New Roman" w:cs="Times New Roman"/>
      <w:b/>
      <w:bCs/>
      <w:i w:val="false"/>
      <w:sz w:val="24"/>
      <w:szCs w:val="24"/>
    </w:rPr>
  </w:style>
  <w:style w:type="paragraph" w:styleId="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hAnsi="Times New Roman" w:eastAsia="Times New Roman" w:cs="Times New Roman"/>
      <w:b/>
      <w:bCs/>
      <w:i w:val="false"/>
      <w:iCs/>
      <w:sz w:val="20"/>
      <w:szCs w:val="20"/>
    </w:rPr>
  </w:style>
  <w:style w:type="paragraph" w:styleId="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hAnsi="Times New Roman" w:eastAsia="Times New Roman" w:cs="Times New Roman"/>
      <w:b/>
      <w:bCs/>
      <w:i w:val="false"/>
      <w:sz w:val="16"/>
      <w:szCs w:val="16"/>
    </w:rPr>
  </w:style>
  <w:style w:type="character" w:styleId="DefaultParagraphFont" w:default="1">
    <w:name w:val="Default Paragraph Font"/>
    <w:semiHidden/>
    <w:qFormat/>
    <w:rPr/>
  </w:style>
  <w:style w:type="character" w:styleId="Style8">
    <w:name w:val="網際網路連結"/>
    <w:rPr>
      <w:color w:val="000080"/>
      <w:u w:val="single"/>
      <w:lang w:val="zxx" w:eastAsia="zxx" w:bidi="zxx"/>
    </w:rPr>
  </w:style>
  <w:style w:type="paragraph" w:styleId="Style9">
    <w:name w:val="標題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Noto Sans TC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索引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reignnet.com/portable-box" TargetMode="External"/><Relationship Id="rId3" Type="http://schemas.openxmlformats.org/officeDocument/2006/relationships/hyperlink" Target="https://blog.vive.com/us/g-reigns-announces-new-private-5g-solution-for-xr-devices-reign-core-s2/" TargetMode="External"/><Relationship Id="rId4" Type="http://schemas.openxmlformats.org/officeDocument/2006/relationships/hyperlink" Target="https://www.reignnet.com/zh/home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LibreOffice/7.3.3.2$Windows_X86_64 LibreOffice_project/d1d0ea68f081ee2800a922cac8f79445e4603348</Application>
  <AppVersion>15.0000</AppVersion>
  <Pages>2</Pages>
  <Words>1085</Words>
  <Characters>1539</Characters>
  <CharactersWithSpaces>1606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zh-TW</dc:language>
  <cp:lastModifiedBy/>
  <dcterms:modified xsi:type="dcterms:W3CDTF">2023-09-14T10:22:14Z</dcterms:modified>
  <cp:revision>2</cp:revision>
  <dc:subject/>
  <dc:title>智造5G新世代 翻轉世界 盡在5G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