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 xml:space="preserve">FOR IMMEDIATE RELEASE </w:t>
      </w:r>
    </w:p>
    <w:p>
      <w:pPr>
        <w:pStyle w:val="1"/>
        <w:keepNext w:val="false"/>
        <w:pBdr/>
        <w:spacing w:before="0" w:after="0"/>
        <w:jc w:val="center"/>
        <w:outlineLvl w:val="9"/>
        <w:rPr>
          <w:rFonts w:ascii="微軟正黑體" w:hAnsi="微軟正黑體" w:eastAsia="微軟正黑體"/>
          <w:sz w:val="28"/>
          <w:szCs w:val="28"/>
        </w:rPr>
      </w:pP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匯聚次世代通信技術之盛會</w:t>
      </w:r>
      <w:r>
        <w:rPr>
          <w:rFonts w:ascii="微軟正黑體" w:hAnsi="微軟正黑體" w:cs="Times New Roman" w:eastAsia="微軟正黑體"/>
          <w:i w:val="false"/>
          <w:sz w:val="28"/>
          <w:szCs w:val="28"/>
          <w:lang w:val="en-US" w:eastAsia="en-US"/>
        </w:rPr>
        <w:t xml:space="preserve"> 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臺灣</w:t>
      </w: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5G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躍上東京</w:t>
      </w: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COMNEXT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舞台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br/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【</w:t>
      </w:r>
      <w:r>
        <w:rPr>
          <w:rFonts w:eastAsia="微軟正黑體" w:ascii="微軟正黑體" w:hAnsi="微軟正黑體"/>
          <w:b/>
          <w:bCs/>
          <w:lang w:val="en-US" w:eastAsia="en-US"/>
        </w:rPr>
        <w:t xml:space="preserve">2023 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年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</w:t>
      </w:r>
      <w:r>
        <w:rPr>
          <w:rFonts w:eastAsia="微軟正黑體" w:ascii="微軟正黑體" w:hAnsi="微軟正黑體"/>
          <w:b/>
          <w:bCs/>
          <w:lang w:val="en-US" w:eastAsia="en-US"/>
        </w:rPr>
        <w:t>6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月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</w:t>
      </w:r>
      <w:r>
        <w:rPr>
          <w:rFonts w:eastAsia="微軟正黑體" w:ascii="微軟正黑體" w:hAnsi="微軟正黑體"/>
          <w:b/>
          <w:bCs/>
          <w:lang w:val="en-US" w:eastAsia="en-US"/>
        </w:rPr>
        <w:t xml:space="preserve">13 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日，台北訊】</w:t>
      </w:r>
      <w:r>
        <w:rPr>
          <w:rFonts w:ascii="微軟正黑體" w:hAnsi="微軟正黑體" w:cs="MS UI Gothic" w:eastAsia="微軟正黑體"/>
          <w:lang w:val="en-US" w:eastAsia="en-US"/>
        </w:rPr>
        <w:t>日本通信技術盛會「</w:t>
      </w:r>
      <w:r>
        <w:rPr>
          <w:rFonts w:eastAsia="微軟正黑體" w:ascii="微軟正黑體" w:hAnsi="微軟正黑體"/>
          <w:lang w:val="en-US" w:eastAsia="en-US"/>
        </w:rPr>
        <w:t>COMNEXT</w:t>
      </w:r>
      <w:r>
        <w:rPr>
          <w:rFonts w:ascii="微軟正黑體" w:hAnsi="微軟正黑體" w:cs="MS UI Gothic" w:eastAsia="微軟正黑體"/>
          <w:lang w:val="en-US" w:eastAsia="en-US"/>
        </w:rPr>
        <w:t>次世代通信技術展」將於</w:t>
      </w:r>
      <w:r>
        <w:rPr>
          <w:rFonts w:eastAsia="微軟正黑體" w:ascii="微軟正黑體" w:hAnsi="微軟正黑體"/>
          <w:lang w:val="en-US" w:eastAsia="en-US"/>
        </w:rPr>
        <w:t>6</w:t>
      </w:r>
      <w:r>
        <w:rPr>
          <w:rFonts w:ascii="微軟正黑體" w:hAnsi="微軟正黑體" w:cs="MS UI Gothic" w:eastAsia="微軟正黑體"/>
          <w:lang w:val="en-US" w:eastAsia="en-US"/>
        </w:rPr>
        <w:t>月</w:t>
      </w:r>
      <w:r>
        <w:rPr>
          <w:rFonts w:eastAsia="微軟正黑體" w:ascii="微軟正黑體" w:hAnsi="微軟正黑體"/>
          <w:lang w:val="en-US" w:eastAsia="en-US"/>
        </w:rPr>
        <w:t>28</w:t>
      </w:r>
      <w:r>
        <w:rPr>
          <w:rFonts w:ascii="微軟正黑體" w:hAnsi="微軟正黑體" w:cs="MS UI Gothic" w:eastAsia="微軟正黑體"/>
          <w:lang w:val="en-US" w:eastAsia="en-US"/>
        </w:rPr>
        <w:t>日至</w:t>
      </w:r>
      <w:r>
        <w:rPr>
          <w:rFonts w:eastAsia="微軟正黑體" w:ascii="微軟正黑體" w:hAnsi="微軟正黑體"/>
          <w:lang w:val="en-US" w:eastAsia="en-US"/>
        </w:rPr>
        <w:t>30</w:t>
      </w:r>
      <w:r>
        <w:rPr>
          <w:rFonts w:ascii="微軟正黑體" w:hAnsi="微軟正黑體" w:cs="MS UI Gothic" w:eastAsia="微軟正黑體"/>
          <w:lang w:val="en-US" w:eastAsia="en-US"/>
        </w:rPr>
        <w:t>日於東京國際展示場（</w:t>
      </w:r>
      <w:r>
        <w:rPr>
          <w:rFonts w:eastAsia="微軟正黑體" w:ascii="微軟正黑體" w:hAnsi="微軟正黑體"/>
          <w:lang w:val="en-US" w:eastAsia="en-US"/>
        </w:rPr>
        <w:t>Tokyo Big Sight</w:t>
      </w:r>
      <w:r>
        <w:rPr>
          <w:rFonts w:ascii="微軟正黑體" w:hAnsi="微軟正黑體" w:cs="MS UI Gothic" w:eastAsia="微軟正黑體"/>
          <w:lang w:val="en-US" w:eastAsia="en-US"/>
        </w:rPr>
        <w:t>）登場，今年度在經濟部工業局指導下，偕同財團法人資訊工業策進會，攜手帶領臺灣網通業者赴日參展。本次出展陣容由亞旭、光寶、雲達和智宏網等我國網通指標企業組成，除展示各家企業創新之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系統解決方案，將以展覽、研討會、媒合交流會等形式，增進臺廠與國際業者間的交流。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MS UI Gothic" w:eastAsia="微軟正黑體"/>
          <w:lang w:val="en-US" w:eastAsia="en-US"/>
        </w:rPr>
        <w:t>本次以「</w:t>
      </w:r>
      <w:r>
        <w:rPr>
          <w:rFonts w:eastAsia="微軟正黑體" w:ascii="微軟正黑體" w:hAnsi="微軟正黑體"/>
          <w:lang w:val="en-US" w:eastAsia="en-US"/>
        </w:rPr>
        <w:t>5G Team Taiwan</w:t>
      </w:r>
      <w:r>
        <w:rPr>
          <w:rFonts w:ascii="微軟正黑體" w:hAnsi="微軟正黑體" w:cs="MS UI Gothic" w:eastAsia="微軟正黑體"/>
          <w:lang w:val="en-US" w:eastAsia="en-US"/>
        </w:rPr>
        <w:t>」為主軸，匯聚國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優秀網通企業，展示可靠且靈活之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系統解決方案及臺灣</w:t>
      </w:r>
      <w:r>
        <w:rPr>
          <w:rFonts w:eastAsia="微軟正黑體" w:ascii="微軟正黑體" w:hAnsi="微軟正黑體"/>
          <w:lang w:val="en-US" w:eastAsia="en-US"/>
        </w:rPr>
        <w:t>5G AIoT</w:t>
      </w:r>
      <w:r>
        <w:rPr>
          <w:rFonts w:ascii="微軟正黑體" w:hAnsi="微軟正黑體" w:cs="MS UI Gothic" w:eastAsia="微軟正黑體"/>
          <w:lang w:val="en-US" w:eastAsia="en-US"/>
        </w:rPr>
        <w:t>應用服務成果。仰賴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低延遲、高速率、多連結的特性，結合</w:t>
      </w:r>
      <w:r>
        <w:rPr>
          <w:rFonts w:eastAsia="微軟正黑體" w:ascii="微軟正黑體" w:hAnsi="微軟正黑體"/>
          <w:lang w:val="en-US" w:eastAsia="en-US"/>
        </w:rPr>
        <w:t>AR</w:t>
      </w:r>
      <w:r>
        <w:rPr>
          <w:rFonts w:ascii="微軟正黑體" w:hAnsi="微軟正黑體" w:cs="MS UI Gothic" w:eastAsia="微軟正黑體"/>
          <w:lang w:val="en-US" w:eastAsia="en-US"/>
        </w:rPr>
        <w:t>擴增實境及全息投影，打造沉浸式展演體驗。而當</w:t>
      </w:r>
      <w:r>
        <w:rPr>
          <w:rFonts w:eastAsia="微軟正黑體" w:ascii="微軟正黑體" w:hAnsi="微軟正黑體"/>
          <w:lang w:val="en-US" w:eastAsia="en-US"/>
        </w:rPr>
        <w:t>5G AIoT</w:t>
      </w:r>
      <w:r>
        <w:rPr>
          <w:rFonts w:ascii="微軟正黑體" w:hAnsi="微軟正黑體" w:cs="MS UI Gothic" w:eastAsia="微軟正黑體"/>
          <w:lang w:val="en-US" w:eastAsia="en-US"/>
        </w:rPr>
        <w:t>與智慧杆結合，則可延伸環境監控、智慧照明、影像辨識、空氣品質及噪音監測等多功能服務特性。期透過</w:t>
      </w:r>
      <w:r>
        <w:rPr>
          <w:rFonts w:eastAsia="微軟正黑體" w:ascii="微軟正黑體" w:hAnsi="微軟正黑體"/>
          <w:lang w:val="en-US" w:eastAsia="en-US"/>
        </w:rPr>
        <w:t>5G AIoT</w:t>
      </w:r>
      <w:r>
        <w:rPr>
          <w:rFonts w:ascii="微軟正黑體" w:hAnsi="微軟正黑體" w:cs="MS UI Gothic" w:eastAsia="微軟正黑體"/>
          <w:lang w:val="en-US" w:eastAsia="en-US"/>
        </w:rPr>
        <w:t>成果來展現臺灣於全球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供應鏈中，足以擔任優質且可信賴之夥伴，進而吸引更多國際合作業者，以此擴展市場並提升競爭力。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MS UI Gothic" w:eastAsia="微軟正黑體"/>
          <w:lang w:val="en-US" w:eastAsia="en-US"/>
        </w:rPr>
        <w:t>為加強臺廠與國際業者之鏈結，經濟部工業局特於展前（</w:t>
      </w:r>
      <w:r>
        <w:rPr>
          <w:rFonts w:eastAsia="微軟正黑體" w:ascii="微軟正黑體" w:hAnsi="微軟正黑體"/>
          <w:lang w:val="en-US" w:eastAsia="en-US"/>
        </w:rPr>
        <w:t>27</w:t>
      </w:r>
      <w:r>
        <w:rPr>
          <w:rFonts w:ascii="微軟正黑體" w:hAnsi="微軟正黑體" w:cs="MS UI Gothic" w:eastAsia="微軟正黑體"/>
          <w:lang w:val="en-US" w:eastAsia="en-US"/>
        </w:rPr>
        <w:t>日）辦理「</w:t>
      </w:r>
      <w:r>
        <w:rPr>
          <w:rFonts w:eastAsia="微軟正黑體" w:ascii="微軟正黑體" w:hAnsi="微軟正黑體"/>
          <w:lang w:val="en-US" w:eastAsia="en-US"/>
        </w:rPr>
        <w:t>2023</w:t>
      </w:r>
      <w:r>
        <w:rPr>
          <w:rFonts w:ascii="微軟正黑體" w:hAnsi="微軟正黑體" w:cs="MS UI Gothic" w:eastAsia="微軟正黑體"/>
          <w:lang w:val="en-US" w:eastAsia="en-US"/>
        </w:rPr>
        <w:t>台日搭橋論壇</w:t>
      </w:r>
      <w:r>
        <w:rPr>
          <w:rFonts w:ascii="微軟正黑體" w:hAnsi="微軟正黑體" w:cs="PMingLiU" w:eastAsia="微軟正黑體"/>
          <w:lang w:val="en-US" w:eastAsia="en-US"/>
        </w:rPr>
        <w:t>暨</w:t>
      </w:r>
      <w:r>
        <w:rPr>
          <w:rFonts w:ascii="微軟正黑體" w:hAnsi="微軟正黑體" w:cs="MS UI Gothic" w:eastAsia="微軟正黑體"/>
          <w:lang w:val="en-US" w:eastAsia="en-US"/>
        </w:rPr>
        <w:t>台灣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業合作</w:t>
      </w:r>
      <w:r>
        <w:rPr>
          <w:rFonts w:ascii="微軟正黑體" w:hAnsi="微軟正黑體" w:cs="PMingLiU" w:eastAsia="微軟正黑體"/>
          <w:lang w:val="en-US" w:eastAsia="en-US"/>
        </w:rPr>
        <w:t>說</w:t>
      </w:r>
      <w:r>
        <w:rPr>
          <w:rFonts w:ascii="微軟正黑體" w:hAnsi="微軟正黑體" w:cs="MS UI Gothic" w:eastAsia="微軟正黑體"/>
          <w:lang w:val="en-US" w:eastAsia="en-US"/>
        </w:rPr>
        <w:t>明會」，邀請日方通傳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業分享日本當地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發展現況及切入點，我方則將由亞旭、光寶、雲達及智宏網分享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系統及應用解決方案，深化我國資通訊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業與日方之交流，彰顯臺灣在通信技術領域的優勢，進一步提升全球通信技術領域的影響力和競爭力。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MS UI Gothic" w:eastAsia="微軟正黑體"/>
          <w:lang w:val="en-US" w:eastAsia="en-US"/>
        </w:rPr>
        <w:t>於「</w:t>
      </w:r>
      <w:r>
        <w:rPr>
          <w:rFonts w:eastAsia="微軟正黑體" w:ascii="微軟正黑體" w:hAnsi="微軟正黑體"/>
          <w:lang w:val="en-US" w:eastAsia="en-US"/>
        </w:rPr>
        <w:t>COMNEXT</w:t>
      </w:r>
      <w:r>
        <w:rPr>
          <w:rFonts w:ascii="微軟正黑體" w:hAnsi="微軟正黑體" w:cs="MS UI Gothic" w:eastAsia="微軟正黑體"/>
          <w:lang w:val="en-US" w:eastAsia="en-US"/>
        </w:rPr>
        <w:t>次世代通信技術展」</w:t>
      </w:r>
      <w:r>
        <w:rPr>
          <w:rFonts w:eastAsia="微軟正黑體" w:ascii="微軟正黑體" w:hAnsi="微軟正黑體"/>
          <w:lang w:val="en-US" w:eastAsia="en-US"/>
        </w:rPr>
        <w:t>6</w:t>
      </w:r>
      <w:r>
        <w:rPr>
          <w:rFonts w:ascii="微軟正黑體" w:hAnsi="微軟正黑體" w:cs="MS UI Gothic" w:eastAsia="微軟正黑體"/>
          <w:lang w:val="en-US" w:eastAsia="en-US"/>
        </w:rPr>
        <w:t>月</w:t>
      </w:r>
      <w:r>
        <w:rPr>
          <w:rFonts w:eastAsia="微軟正黑體" w:ascii="微軟正黑體" w:hAnsi="微軟正黑體"/>
          <w:lang w:val="en-US" w:eastAsia="en-US"/>
        </w:rPr>
        <w:t>28</w:t>
      </w:r>
      <w:r>
        <w:rPr>
          <w:rFonts w:ascii="微軟正黑體" w:hAnsi="微軟正黑體" w:cs="MS UI Gothic" w:eastAsia="微軟正黑體"/>
          <w:lang w:val="en-US" w:eastAsia="en-US"/>
        </w:rPr>
        <w:t>日至</w:t>
      </w:r>
      <w:r>
        <w:rPr>
          <w:rFonts w:eastAsia="微軟正黑體" w:ascii="微軟正黑體" w:hAnsi="微軟正黑體"/>
          <w:lang w:val="en-US" w:eastAsia="en-US"/>
        </w:rPr>
        <w:t>30</w:t>
      </w:r>
      <w:r>
        <w:rPr>
          <w:rFonts w:ascii="微軟正黑體" w:hAnsi="微軟正黑體" w:cs="MS UI Gothic" w:eastAsia="微軟正黑體"/>
          <w:lang w:val="en-US" w:eastAsia="en-US"/>
        </w:rPr>
        <w:t>日展期間，臺廠在工業局帶領下，將以「</w:t>
      </w:r>
      <w:r>
        <w:rPr>
          <w:rFonts w:eastAsia="微軟正黑體" w:ascii="微軟正黑體" w:hAnsi="微軟正黑體"/>
          <w:lang w:val="en-US" w:eastAsia="en-US"/>
        </w:rPr>
        <w:t>5G Team Taiwan</w:t>
      </w:r>
      <w:r>
        <w:rPr>
          <w:rFonts w:ascii="微軟正黑體" w:hAnsi="微軟正黑體" w:cs="MS UI Gothic" w:eastAsia="微軟正黑體"/>
          <w:lang w:val="en-US" w:eastAsia="en-US"/>
        </w:rPr>
        <w:t>」於西展示館展出。「</w:t>
      </w:r>
      <w:r>
        <w:rPr>
          <w:rFonts w:eastAsia="微軟正黑體" w:ascii="微軟正黑體" w:hAnsi="微軟正黑體"/>
          <w:lang w:val="en-US" w:eastAsia="en-US"/>
        </w:rPr>
        <w:t>COMNEXT</w:t>
      </w:r>
      <w:r>
        <w:rPr>
          <w:rFonts w:ascii="微軟正黑體" w:hAnsi="微軟正黑體" w:cs="MS UI Gothic" w:eastAsia="微軟正黑體"/>
          <w:lang w:val="en-US" w:eastAsia="en-US"/>
        </w:rPr>
        <w:t>次世代通信技術展」前身為日本通信放送週，於</w:t>
      </w:r>
      <w:r>
        <w:rPr>
          <w:rFonts w:eastAsia="微軟正黑體" w:ascii="微軟正黑體" w:hAnsi="微軟正黑體"/>
          <w:lang w:val="en-US" w:eastAsia="en-US"/>
        </w:rPr>
        <w:t>2023</w:t>
      </w:r>
      <w:r>
        <w:rPr>
          <w:rFonts w:ascii="微軟正黑體" w:hAnsi="微軟正黑體" w:cs="MS UI Gothic" w:eastAsia="微軟正黑體"/>
          <w:lang w:val="en-US" w:eastAsia="en-US"/>
        </w:rPr>
        <w:t>年正式更新會展名稱為</w:t>
      </w:r>
      <w:r>
        <w:rPr>
          <w:rFonts w:eastAsia="微軟正黑體" w:ascii="微軟正黑體" w:hAnsi="微軟正黑體"/>
          <w:lang w:val="en-US" w:eastAsia="en-US"/>
        </w:rPr>
        <w:t>COMNEXT</w:t>
      </w:r>
      <w:r>
        <w:rPr>
          <w:rFonts w:ascii="微軟正黑體" w:hAnsi="微軟正黑體" w:cs="MS UI Gothic" w:eastAsia="微軟正黑體"/>
          <w:lang w:val="en-US" w:eastAsia="en-US"/>
        </w:rPr>
        <w:t>，主要聚焦於次世代通訊相關技術，主題涵蓋</w:t>
      </w:r>
      <w:r>
        <w:rPr>
          <w:rFonts w:eastAsia="微軟正黑體" w:ascii="微軟正黑體" w:hAnsi="微軟正黑體"/>
          <w:lang w:val="en-US" w:eastAsia="en-US"/>
        </w:rPr>
        <w:t>6G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專網、物聯網應用、光通訊、</w:t>
      </w:r>
      <w:r>
        <w:rPr>
          <w:rFonts w:eastAsia="微軟正黑體" w:ascii="微軟正黑體" w:hAnsi="微軟正黑體"/>
          <w:lang w:val="en-US" w:eastAsia="en-US"/>
        </w:rPr>
        <w:t>8K</w:t>
      </w:r>
      <w:r>
        <w:rPr>
          <w:rFonts w:ascii="微軟正黑體" w:hAnsi="微軟正黑體" w:cs="MS UI Gothic" w:eastAsia="微軟正黑體"/>
          <w:lang w:val="en-US" w:eastAsia="en-US"/>
        </w:rPr>
        <w:t>視訊傳輸。</w:t>
      </w:r>
      <w:r>
        <w:rPr>
          <w:rFonts w:eastAsia="微軟正黑體" w:ascii="微軟正黑體" w:hAnsi="微軟正黑體"/>
          <w:lang w:val="en-US" w:eastAsia="en-US"/>
        </w:rPr>
        <w:t>2022</w:t>
      </w:r>
      <w:r>
        <w:rPr>
          <w:rFonts w:ascii="微軟正黑體" w:hAnsi="微軟正黑體" w:cs="MS UI Gothic" w:eastAsia="微軟正黑體"/>
          <w:lang w:val="en-US" w:eastAsia="en-US"/>
        </w:rPr>
        <w:t>年度吸引近</w:t>
      </w:r>
      <w:r>
        <w:rPr>
          <w:rFonts w:eastAsia="微軟正黑體" w:ascii="微軟正黑體" w:hAnsi="微軟正黑體"/>
          <w:lang w:val="en-US" w:eastAsia="en-US"/>
        </w:rPr>
        <w:t>200</w:t>
      </w:r>
      <w:r>
        <w:rPr>
          <w:rFonts w:ascii="微軟正黑體" w:hAnsi="微軟正黑體" w:cs="MS UI Gothic" w:eastAsia="微軟正黑體"/>
          <w:lang w:val="en-US" w:eastAsia="en-US"/>
        </w:rPr>
        <w:t>家國際業者參展，觀展買主近</w:t>
      </w:r>
      <w:r>
        <w:rPr>
          <w:rFonts w:eastAsia="微軟正黑體" w:ascii="微軟正黑體" w:hAnsi="微軟正黑體"/>
          <w:lang w:val="en-US" w:eastAsia="en-US"/>
        </w:rPr>
        <w:t>18,000</w:t>
      </w:r>
      <w:r>
        <w:rPr>
          <w:rFonts w:ascii="微軟正黑體" w:hAnsi="微軟正黑體" w:cs="MS UI Gothic" w:eastAsia="微軟正黑體"/>
          <w:lang w:val="en-US" w:eastAsia="en-US"/>
        </w:rPr>
        <w:t>人參與，受到國際知名大廠如</w:t>
      </w:r>
      <w:r>
        <w:rPr>
          <w:rFonts w:eastAsia="微軟正黑體" w:ascii="微軟正黑體" w:hAnsi="微軟正黑體"/>
          <w:lang w:val="en-US" w:eastAsia="en-US"/>
        </w:rPr>
        <w:t>NTT DOCOMO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KDDI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SoftBank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NEC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Rakuten Mobile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FUJITSU</w:t>
      </w:r>
      <w:r>
        <w:rPr>
          <w:rFonts w:ascii="微軟正黑體" w:hAnsi="微軟正黑體" w:cs="MS UI Gothic" w:eastAsia="微軟正黑體"/>
          <w:lang w:val="en-US" w:eastAsia="en-US"/>
        </w:rPr>
        <w:t>等支持，蔚為通信技術之盛會。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關於經濟部工業局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MS UI Gothic" w:eastAsia="微軟正黑體"/>
          <w:lang w:val="en-US" w:eastAsia="en-US"/>
        </w:rPr>
        <w:t>經濟部工業局為臺灣經濟部所屬之行政機關，執掌全國工業政策定任務，監管臺灣多元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業發展，包括金屬機電、電子資訊、民生化工、知識服務、永續發展等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業。經濟部工業局亦為推動臺灣智慧城市計畫之主管機關，該計畫旨在善用各種智慧技術（如物聯網、大數據和人工智慧），以有效整合地方、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業和民間需求。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pBdr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關於財團法人資訊工業策進會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cs="MS UI Gothic" w:eastAsia="微軟正黑體"/>
          <w:lang w:val="en-US" w:eastAsia="en-US"/>
        </w:rPr>
        <w:t>財團法人資訊工業策進會（簡稱資策會）自成立以來，參與規劃研擬並推動公共資訊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業政策。資策會透過公私協力，致力資通訊前瞻研發、普及與深化資訊應用、培育資訊科技人才及參與國家資訊基礎建設等各項業務。資策會作為數位轉型的化育者（</w:t>
      </w:r>
      <w:r>
        <w:rPr>
          <w:rFonts w:eastAsia="微軟正黑體" w:ascii="微軟正黑體" w:hAnsi="微軟正黑體"/>
          <w:lang w:val="en-US" w:eastAsia="en-US"/>
        </w:rPr>
        <w:t>Digital Transformation Enabler</w:t>
      </w:r>
      <w:r>
        <w:rPr>
          <w:rFonts w:ascii="微軟正黑體" w:hAnsi="微軟正黑體" w:cs="MS UI Gothic" w:eastAsia="微軟正黑體"/>
          <w:lang w:val="en-US" w:eastAsia="en-US"/>
        </w:rPr>
        <w:t>），以策進臺灣資通訊科技之創新與應用、協助數位經濟發展為宗旨。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微軟正黑體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新細明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paragraph" w:styleId="Style8">
    <w:name w:val="標題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1056</Words>
  <Characters>1239</Characters>
  <CharactersWithSpaces>1273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2023-06-08T13:59:28Z</dcterms:modified>
  <cp:revision>1</cp:revision>
  <dc:subject/>
  <dc:title>匯聚次世代通信技術之盛會 臺灣5G躍上東京COMNEXT舞台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