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73EC3" w:rsidRDefault="00F80228">
      <w:pPr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FOR IMMEDIATE RELEASE</w:t>
      </w:r>
    </w:p>
    <w:p w:rsidR="00000000" w:rsidRPr="00273EC3" w:rsidRDefault="00F80228">
      <w:pPr>
        <w:pStyle w:val="1"/>
        <w:spacing w:before="0" w:beforeAutospacing="0" w:after="0" w:afterAutospacing="0"/>
        <w:jc w:val="center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TAPH805</w:t>
      </w:r>
      <w:r w:rsidRPr="00273EC3">
        <w:rPr>
          <w:rFonts w:ascii="微軟正黑體" w:eastAsia="微軟正黑體" w:hAnsi="微軟正黑體"/>
          <w:lang/>
        </w:rPr>
        <w:t>覆耳式無線主動式降噪耳機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t>全新上市</w:t>
      </w:r>
    </w:p>
    <w:p w:rsidR="00000000" w:rsidRPr="00273EC3" w:rsidRDefault="00F80228">
      <w:pPr>
        <w:pStyle w:val="2"/>
        <w:jc w:val="center"/>
        <w:rPr>
          <w:rFonts w:ascii="微軟正黑體" w:eastAsia="微軟正黑體" w:hAnsi="微軟正黑體"/>
          <w:i/>
          <w:iCs/>
          <w:lang/>
        </w:rPr>
      </w:pPr>
      <w:proofErr w:type="gramStart"/>
      <w:r w:rsidRPr="00273EC3">
        <w:rPr>
          <w:rFonts w:ascii="微軟正黑體" w:eastAsia="微軟正黑體" w:hAnsi="微軟正黑體"/>
          <w:i/>
          <w:iCs/>
          <w:lang/>
        </w:rPr>
        <w:t>具備快充</w:t>
      </w:r>
      <w:proofErr w:type="gramEnd"/>
      <w:r w:rsidRPr="00273EC3">
        <w:rPr>
          <w:rFonts w:ascii="微軟正黑體" w:eastAsia="微軟正黑體" w:hAnsi="微軟正黑體"/>
          <w:i/>
          <w:iCs/>
          <w:lang/>
        </w:rPr>
        <w:t xml:space="preserve"> 30</w:t>
      </w:r>
      <w:r w:rsidRPr="00273EC3">
        <w:rPr>
          <w:rFonts w:ascii="微軟正黑體" w:eastAsia="微軟正黑體" w:hAnsi="微軟正黑體"/>
          <w:i/>
          <w:iCs/>
          <w:lang/>
        </w:rPr>
        <w:t>小時電池續航力</w:t>
      </w:r>
      <w:r w:rsidRPr="00273EC3">
        <w:rPr>
          <w:rFonts w:ascii="微軟正黑體" w:eastAsia="微軟正黑體" w:hAnsi="微軟正黑體"/>
          <w:i/>
          <w:iCs/>
          <w:lang/>
        </w:rPr>
        <w:t xml:space="preserve"> </w:t>
      </w:r>
      <w:r w:rsidRPr="00273EC3">
        <w:rPr>
          <w:rFonts w:ascii="微軟正黑體" w:eastAsia="微軟正黑體" w:hAnsi="微軟正黑體"/>
          <w:i/>
          <w:iCs/>
          <w:lang/>
        </w:rPr>
        <w:t>提供絕佳音質與簡易操控和折疊收納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b/>
          <w:bCs/>
          <w:i/>
          <w:iCs/>
          <w:lang/>
        </w:rPr>
        <w:t>2020</w:t>
      </w:r>
      <w:r w:rsidRPr="00273EC3">
        <w:rPr>
          <w:rFonts w:ascii="微軟正黑體" w:eastAsia="微軟正黑體" w:hAnsi="微軟正黑體"/>
          <w:b/>
          <w:bCs/>
          <w:i/>
          <w:iCs/>
          <w:lang/>
        </w:rPr>
        <w:t>年</w:t>
      </w:r>
      <w:r w:rsidRPr="00273EC3">
        <w:rPr>
          <w:rFonts w:ascii="微軟正黑體" w:eastAsia="微軟正黑體" w:hAnsi="微軟正黑體"/>
          <w:b/>
          <w:bCs/>
          <w:i/>
          <w:iCs/>
          <w:lang/>
        </w:rPr>
        <w:t>4</w:t>
      </w:r>
      <w:r w:rsidRPr="00273EC3">
        <w:rPr>
          <w:rFonts w:ascii="微軟正黑體" w:eastAsia="微軟正黑體" w:hAnsi="微軟正黑體"/>
          <w:b/>
          <w:bCs/>
          <w:i/>
          <w:iCs/>
          <w:lang/>
        </w:rPr>
        <w:t>月</w:t>
      </w:r>
      <w:r w:rsidRPr="00273EC3">
        <w:rPr>
          <w:rFonts w:ascii="微軟正黑體" w:eastAsia="微軟正黑體" w:hAnsi="微軟正黑體"/>
          <w:b/>
          <w:bCs/>
          <w:i/>
          <w:iCs/>
          <w:lang/>
        </w:rPr>
        <w:t>15</w:t>
      </w:r>
      <w:r w:rsidRPr="00273EC3">
        <w:rPr>
          <w:rFonts w:ascii="微軟正黑體" w:eastAsia="微軟正黑體" w:hAnsi="微軟正黑體"/>
          <w:b/>
          <w:bCs/>
          <w:i/>
          <w:iCs/>
          <w:lang/>
        </w:rPr>
        <w:t>日</w:t>
      </w:r>
      <w:r w:rsidRPr="00273EC3">
        <w:rPr>
          <w:rFonts w:ascii="微軟正黑體" w:eastAsia="微軟正黑體" w:hAnsi="微軟正黑體"/>
          <w:b/>
          <w:bCs/>
          <w:i/>
          <w:iCs/>
          <w:lang/>
        </w:rPr>
        <w:t xml:space="preserve"> - </w:t>
      </w: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TAPH805</w:t>
      </w:r>
      <w:r w:rsidRPr="00273EC3">
        <w:rPr>
          <w:rFonts w:ascii="微軟正黑體" w:eastAsia="微軟正黑體" w:hAnsi="微軟正黑體"/>
          <w:lang/>
        </w:rPr>
        <w:t>無線覆耳式主動降噪耳機讓台灣消費者以中階價位</w:t>
      </w:r>
      <w:proofErr w:type="gramStart"/>
      <w:r w:rsidRPr="00273EC3">
        <w:rPr>
          <w:rFonts w:ascii="微軟正黑體" w:eastAsia="微軟正黑體" w:hAnsi="微軟正黑體"/>
          <w:lang/>
        </w:rPr>
        <w:t>體驗高端規格</w:t>
      </w:r>
      <w:proofErr w:type="gramEnd"/>
      <w:r w:rsidRPr="00273EC3">
        <w:rPr>
          <w:rFonts w:ascii="微軟正黑體" w:eastAsia="微軟正黑體" w:hAnsi="微軟正黑體"/>
          <w:lang/>
        </w:rPr>
        <w:t>的聽覺感受。廣受消費者與專業好評的</w:t>
      </w:r>
      <w:r w:rsidRPr="00273EC3">
        <w:rPr>
          <w:rFonts w:ascii="微軟正黑體" w:eastAsia="微軟正黑體" w:hAnsi="微軟正黑體"/>
          <w:lang/>
        </w:rPr>
        <w:t xml:space="preserve"> TAPH805</w:t>
      </w:r>
      <w:r w:rsidRPr="00273EC3">
        <w:rPr>
          <w:rFonts w:ascii="微軟正黑體" w:eastAsia="微軟正黑體" w:hAnsi="微軟正黑體"/>
          <w:lang/>
        </w:rPr>
        <w:t>耳機現已在台灣上市，提供消費者長時間聆聽都能享有絕佳音質、舒適感受、出色設計與品質。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享受無干擾音樂體驗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該款耳機具備</w:t>
      </w:r>
      <w:proofErr w:type="gramStart"/>
      <w:r w:rsidRPr="00273EC3">
        <w:rPr>
          <w:rFonts w:ascii="微軟正黑體" w:eastAsia="微軟正黑體" w:hAnsi="微軟正黑體"/>
          <w:lang/>
        </w:rPr>
        <w:t>四組駐極體</w:t>
      </w:r>
      <w:proofErr w:type="gramEnd"/>
      <w:r w:rsidRPr="00273EC3">
        <w:rPr>
          <w:rFonts w:ascii="微軟正黑體" w:eastAsia="微軟正黑體" w:hAnsi="微軟正黑體"/>
          <w:lang/>
        </w:rPr>
        <w:t>電容式麥克風，兩組反饋式麥克風位於</w:t>
      </w:r>
      <w:proofErr w:type="gramStart"/>
      <w:r w:rsidRPr="00273EC3">
        <w:rPr>
          <w:rFonts w:ascii="微軟正黑體" w:eastAsia="微軟正黑體" w:hAnsi="微軟正黑體"/>
          <w:lang/>
        </w:rPr>
        <w:t>耳罩內</w:t>
      </w:r>
      <w:proofErr w:type="gramEnd"/>
      <w:r w:rsidRPr="00273EC3">
        <w:rPr>
          <w:rFonts w:ascii="微軟正黑體" w:eastAsia="微軟正黑體" w:hAnsi="微軟正黑體"/>
          <w:lang/>
        </w:rPr>
        <w:t>，兩組前</w:t>
      </w:r>
      <w:proofErr w:type="gramStart"/>
      <w:r w:rsidRPr="00273EC3">
        <w:rPr>
          <w:rFonts w:ascii="微軟正黑體" w:eastAsia="微軟正黑體" w:hAnsi="微軟正黑體"/>
          <w:lang/>
        </w:rPr>
        <w:t>饋</w:t>
      </w:r>
      <w:proofErr w:type="gramEnd"/>
      <w:r w:rsidRPr="00273EC3">
        <w:rPr>
          <w:rFonts w:ascii="微軟正黑體" w:eastAsia="微軟正黑體" w:hAnsi="微軟正黑體"/>
          <w:lang/>
        </w:rPr>
        <w:t>式麥克風在</w:t>
      </w:r>
      <w:proofErr w:type="gramStart"/>
      <w:r w:rsidRPr="00273EC3">
        <w:rPr>
          <w:rFonts w:ascii="微軟正黑體" w:eastAsia="微軟正黑體" w:hAnsi="微軟正黑體"/>
          <w:lang/>
        </w:rPr>
        <w:t>耳罩外</w:t>
      </w:r>
      <w:proofErr w:type="gramEnd"/>
      <w:r w:rsidRPr="00273EC3">
        <w:rPr>
          <w:rFonts w:ascii="微軟正黑體" w:eastAsia="微軟正黑體" w:hAnsi="微軟正黑體"/>
          <w:lang/>
        </w:rPr>
        <w:t>，其主動式抗噪技術可消除高達</w:t>
      </w:r>
      <w:r w:rsidRPr="00273EC3">
        <w:rPr>
          <w:rFonts w:ascii="微軟正黑體" w:eastAsia="微軟正黑體" w:hAnsi="微軟正黑體"/>
          <w:lang/>
        </w:rPr>
        <w:t>95%</w:t>
      </w:r>
      <w:r w:rsidRPr="00273EC3">
        <w:rPr>
          <w:rFonts w:ascii="微軟正黑體" w:eastAsia="微軟正黑體" w:hAnsi="微軟正黑體"/>
          <w:lang/>
        </w:rPr>
        <w:t>的背景噪音。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t>使用者可以不受干擾地享受喜歡的音樂與聲音，城市中的噪音、風雨聲、運輸及人聲將大幅地被降低或消除，且舒服的記憶</w:t>
      </w:r>
      <w:proofErr w:type="gramStart"/>
      <w:r w:rsidRPr="00273EC3">
        <w:rPr>
          <w:rFonts w:ascii="微軟正黑體" w:eastAsia="微軟正黑體" w:hAnsi="微軟正黑體"/>
          <w:lang/>
        </w:rPr>
        <w:t>式耳墊也</w:t>
      </w:r>
      <w:proofErr w:type="gramEnd"/>
      <w:r w:rsidRPr="00273EC3">
        <w:rPr>
          <w:rFonts w:ascii="微軟正黑體" w:eastAsia="微軟正黑體" w:hAnsi="微軟正黑體"/>
          <w:lang/>
        </w:rPr>
        <w:t>能隔絕嘈雜。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直覺操作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透過耳機外殼的簡易按鈕或觸控就能隨心所欲</w:t>
      </w:r>
      <w:proofErr w:type="gramStart"/>
      <w:r w:rsidRPr="00273EC3">
        <w:rPr>
          <w:rFonts w:ascii="微軟正黑體" w:eastAsia="微軟正黑體" w:hAnsi="微軟正黑體"/>
          <w:lang/>
        </w:rPr>
        <w:t>操控想聽見</w:t>
      </w:r>
      <w:proofErr w:type="gramEnd"/>
      <w:r w:rsidRPr="00273EC3">
        <w:rPr>
          <w:rFonts w:ascii="微軟正黑體" w:eastAsia="微軟正黑體" w:hAnsi="微軟正黑體"/>
          <w:lang/>
        </w:rPr>
        <w:t>的內容。滑動右</w:t>
      </w:r>
      <w:proofErr w:type="gramStart"/>
      <w:r w:rsidRPr="00273EC3">
        <w:rPr>
          <w:rFonts w:ascii="微軟正黑體" w:eastAsia="微軟正黑體" w:hAnsi="微軟正黑體"/>
          <w:lang/>
        </w:rPr>
        <w:t>耳罩可</w:t>
      </w:r>
      <w:proofErr w:type="gramEnd"/>
      <w:r w:rsidRPr="00273EC3">
        <w:rPr>
          <w:rFonts w:ascii="微軟正黑體" w:eastAsia="微軟正黑體" w:hAnsi="微軟正黑體"/>
          <w:lang/>
        </w:rPr>
        <w:t>調節音量及執行基本語音助理功能，輕觸可啟動或停用主動抗噪，或快速進入「感知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t>模式」，在音樂播放的同時聆聽更多周遭的聲音。實體按鈕則讓使用者可輕易執行播放、暫停、</w:t>
      </w:r>
      <w:r w:rsidRPr="00273EC3">
        <w:rPr>
          <w:rFonts w:ascii="微軟正黑體" w:eastAsia="微軟正黑體" w:hAnsi="微軟正黑體"/>
          <w:lang/>
        </w:rPr>
        <w:t>跳至前一首或後一首，以及重要的電話接聽功能。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完美音質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高品質</w:t>
      </w:r>
      <w:r w:rsidRPr="00273EC3">
        <w:rPr>
          <w:rFonts w:ascii="微軟正黑體" w:eastAsia="微軟正黑體" w:hAnsi="微軟正黑體"/>
          <w:lang/>
        </w:rPr>
        <w:t xml:space="preserve">40mm </w:t>
      </w:r>
      <w:r w:rsidRPr="00273EC3">
        <w:rPr>
          <w:rFonts w:ascii="微軟正黑體" w:eastAsia="微軟正黑體" w:hAnsi="微軟正黑體"/>
          <w:lang/>
        </w:rPr>
        <w:t>釹磁石音效驅動器可高傳真，完美傳遞</w:t>
      </w:r>
      <w:r w:rsidRPr="00273EC3">
        <w:rPr>
          <w:rFonts w:ascii="微軟正黑體" w:eastAsia="微軟正黑體" w:hAnsi="微軟正黑體"/>
          <w:lang/>
        </w:rPr>
        <w:t>7Hz</w:t>
      </w:r>
      <w:r w:rsidRPr="00273EC3">
        <w:rPr>
          <w:rFonts w:ascii="微軟正黑體" w:eastAsia="微軟正黑體" w:hAnsi="微軟正黑體"/>
          <w:lang/>
        </w:rPr>
        <w:t>至</w:t>
      </w:r>
      <w:r w:rsidRPr="00273EC3">
        <w:rPr>
          <w:rFonts w:ascii="微軟正黑體" w:eastAsia="微軟正黑體" w:hAnsi="微軟正黑體"/>
          <w:lang/>
        </w:rPr>
        <w:t xml:space="preserve"> 40000Hz</w:t>
      </w:r>
      <w:r w:rsidRPr="00273EC3">
        <w:rPr>
          <w:rFonts w:ascii="微軟正黑體" w:eastAsia="微軟正黑體" w:hAnsi="微軟正黑體"/>
          <w:lang/>
        </w:rPr>
        <w:t>廣域音頻，使音樂恰如原音重現。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proofErr w:type="gramStart"/>
      <w:r w:rsidRPr="00273EC3">
        <w:rPr>
          <w:rFonts w:ascii="微軟正黑體" w:eastAsia="微軟正黑體" w:hAnsi="微軟正黑體"/>
          <w:lang/>
        </w:rPr>
        <w:t>俐</w:t>
      </w:r>
      <w:proofErr w:type="gramEnd"/>
      <w:r w:rsidRPr="00273EC3">
        <w:rPr>
          <w:rFonts w:ascii="微軟正黑體" w:eastAsia="微軟正黑體" w:hAnsi="微軟正黑體"/>
          <w:lang/>
        </w:rPr>
        <w:t>落折疊設計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TAPH805</w:t>
      </w:r>
      <w:r w:rsidRPr="00273EC3">
        <w:rPr>
          <w:rFonts w:ascii="微軟正黑體" w:eastAsia="微軟正黑體" w:hAnsi="微軟正黑體"/>
          <w:lang/>
        </w:rPr>
        <w:t>不僅具備出色音質，</w:t>
      </w:r>
      <w:r w:rsidRPr="00273EC3">
        <w:rPr>
          <w:rFonts w:ascii="微軟正黑體" w:eastAsia="微軟正黑體" w:hAnsi="微軟正黑體"/>
          <w:lang/>
        </w:rPr>
        <w:t>235</w:t>
      </w:r>
      <w:r w:rsidRPr="00273EC3">
        <w:rPr>
          <w:rFonts w:ascii="微軟正黑體" w:eastAsia="微軟正黑體" w:hAnsi="微軟正黑體"/>
          <w:lang/>
        </w:rPr>
        <w:t>克更是同級產品中最輕量，折疊設計可在旅程中便於攜帶或輕巧收納置於口袋，甚至可以</w:t>
      </w:r>
      <w:proofErr w:type="gramStart"/>
      <w:r w:rsidRPr="00273EC3">
        <w:rPr>
          <w:rFonts w:ascii="微軟正黑體" w:eastAsia="微軟正黑體" w:hAnsi="微軟正黑體"/>
          <w:lang/>
        </w:rPr>
        <w:t>內向平折</w:t>
      </w:r>
      <w:proofErr w:type="gramEnd"/>
      <w:r w:rsidRPr="00273EC3">
        <w:rPr>
          <w:rFonts w:ascii="微軟正黑體" w:eastAsia="微軟正黑體" w:hAnsi="微軟正黑體"/>
          <w:lang/>
        </w:rPr>
        <w:t>。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lastRenderedPageBreak/>
        <w:t>行動無限自由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使用者透過藍牙</w:t>
      </w:r>
      <w:r w:rsidRPr="00273EC3">
        <w:rPr>
          <w:rFonts w:ascii="微軟正黑體" w:eastAsia="微軟正黑體" w:hAnsi="微軟正黑體"/>
          <w:lang/>
        </w:rPr>
        <w:t>5.0</w:t>
      </w:r>
      <w:r w:rsidRPr="00273EC3">
        <w:rPr>
          <w:rFonts w:ascii="微軟正黑體" w:eastAsia="微軟正黑體" w:hAnsi="微軟正黑體"/>
          <w:lang/>
        </w:rPr>
        <w:t>，可以藉由手機、平板</w:t>
      </w:r>
      <w:proofErr w:type="gramStart"/>
      <w:r w:rsidRPr="00273EC3">
        <w:rPr>
          <w:rFonts w:ascii="微軟正黑體" w:eastAsia="微軟正黑體" w:hAnsi="微軟正黑體"/>
          <w:lang/>
        </w:rPr>
        <w:t>或筆電收聽</w:t>
      </w:r>
      <w:proofErr w:type="gramEnd"/>
      <w:r w:rsidRPr="00273EC3">
        <w:rPr>
          <w:rFonts w:ascii="微軟正黑體" w:eastAsia="微軟正黑體" w:hAnsi="微軟正黑體"/>
          <w:lang/>
        </w:rPr>
        <w:t>喜愛的音樂及有聲內容，毋需受限惱人線纜犠牲高品質音效。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5</w:t>
      </w:r>
      <w:r w:rsidRPr="00273EC3">
        <w:rPr>
          <w:rFonts w:ascii="微軟正黑體" w:eastAsia="微軟正黑體" w:hAnsi="微軟正黑體"/>
          <w:lang/>
        </w:rPr>
        <w:t>分鐘</w:t>
      </w:r>
      <w:proofErr w:type="gramStart"/>
      <w:r w:rsidRPr="00273EC3">
        <w:rPr>
          <w:rFonts w:ascii="微軟正黑體" w:eastAsia="微軟正黑體" w:hAnsi="微軟正黑體"/>
          <w:lang/>
        </w:rPr>
        <w:t>快充就</w:t>
      </w:r>
      <w:proofErr w:type="gramEnd"/>
      <w:r w:rsidRPr="00273EC3">
        <w:rPr>
          <w:rFonts w:ascii="微軟正黑體" w:eastAsia="微軟正黑體" w:hAnsi="微軟正黑體"/>
          <w:lang/>
        </w:rPr>
        <w:t>能播放</w:t>
      </w:r>
      <w:r w:rsidRPr="00273EC3">
        <w:rPr>
          <w:rFonts w:ascii="微軟正黑體" w:eastAsia="微軟正黑體" w:hAnsi="微軟正黑體"/>
          <w:lang/>
        </w:rPr>
        <w:t>2</w:t>
      </w:r>
      <w:r w:rsidRPr="00273EC3">
        <w:rPr>
          <w:rFonts w:ascii="微軟正黑體" w:eastAsia="微軟正黑體" w:hAnsi="微軟正黑體"/>
          <w:lang/>
        </w:rPr>
        <w:t>小時，</w:t>
      </w:r>
      <w:r w:rsidRPr="00273EC3">
        <w:rPr>
          <w:rFonts w:ascii="微軟正黑體" w:eastAsia="微軟正黑體" w:hAnsi="微軟正黑體"/>
          <w:lang/>
        </w:rPr>
        <w:t>30</w:t>
      </w:r>
      <w:r w:rsidRPr="00273EC3">
        <w:rPr>
          <w:rFonts w:ascii="微軟正黑體" w:eastAsia="微軟正黑體" w:hAnsi="微軟正黑體"/>
          <w:lang/>
        </w:rPr>
        <w:t>小時的電池續航力可勝任各種長途飛行或旅</w:t>
      </w:r>
      <w:r w:rsidRPr="00273EC3">
        <w:rPr>
          <w:rFonts w:ascii="微軟正黑體" w:eastAsia="微軟正黑體" w:hAnsi="微軟正黑體"/>
          <w:lang/>
        </w:rPr>
        <w:t>程，該耳機甚至無需任何電力即可直接以線纜連結機上娛樂系統。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t>對消費者而言，該款耳機代表的不僅是許多精巧功能，更是在迷人與簡潔的包覆式設計中，享有高品質的聽覺享受，以及更多舒適性與行動自由。</w:t>
      </w:r>
      <w:r w:rsidRPr="00273EC3">
        <w:rPr>
          <w:rFonts w:ascii="微軟正黑體" w:eastAsia="微軟正黑體" w:hAnsi="微軟正黑體"/>
          <w:lang/>
        </w:rPr>
        <w:t xml:space="preserve"> 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建議售價</w:t>
      </w:r>
    </w:p>
    <w:p w:rsidR="00000000" w:rsidRPr="00273EC3" w:rsidRDefault="00F80228">
      <w:pPr>
        <w:spacing w:after="24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TAPH805</w:t>
      </w:r>
      <w:r w:rsidRPr="00273EC3">
        <w:rPr>
          <w:rFonts w:ascii="微軟正黑體" w:eastAsia="微軟正黑體" w:hAnsi="微軟正黑體"/>
          <w:lang/>
        </w:rPr>
        <w:t>建議售價為</w:t>
      </w:r>
      <w:r w:rsidRPr="00273EC3">
        <w:rPr>
          <w:rFonts w:ascii="微軟正黑體" w:eastAsia="微軟正黑體" w:hAnsi="微軟正黑體"/>
          <w:lang/>
        </w:rPr>
        <w:t>NT$5,299</w:t>
      </w:r>
      <w:r w:rsidRPr="00273EC3">
        <w:rPr>
          <w:rFonts w:ascii="微軟正黑體" w:eastAsia="微軟正黑體" w:hAnsi="微軟正黑體"/>
          <w:lang/>
        </w:rPr>
        <w:t>，可洽詢燦坤、家樂福、</w:t>
      </w:r>
      <w:r w:rsidRPr="00273EC3">
        <w:rPr>
          <w:rFonts w:ascii="微軟正黑體" w:eastAsia="微軟正黑體" w:hAnsi="微軟正黑體"/>
          <w:lang/>
        </w:rPr>
        <w:t>PCHOME/YAHOO/MOMO</w:t>
      </w:r>
      <w:r w:rsidRPr="00273EC3">
        <w:rPr>
          <w:rFonts w:ascii="微軟正黑體" w:eastAsia="微軟正黑體" w:hAnsi="微軟正黑體"/>
          <w:lang/>
        </w:rPr>
        <w:t>。欲瞭解更多產品訊息，請參考</w:t>
      </w:r>
      <w:r w:rsidRPr="00273EC3">
        <w:rPr>
          <w:rFonts w:ascii="微軟正黑體" w:eastAsia="微軟正黑體" w:hAnsi="微軟正黑體"/>
          <w:lang/>
        </w:rPr>
        <w:t xml:space="preserve"> </w:t>
      </w:r>
      <w:hyperlink r:id="rId6" w:tgtFrame="_blank" w:history="1">
        <w:r w:rsidRPr="00273EC3">
          <w:rPr>
            <w:rStyle w:val="a3"/>
            <w:rFonts w:ascii="微軟正黑體" w:eastAsia="微軟正黑體" w:hAnsi="微軟正黑體"/>
            <w:lang/>
          </w:rPr>
          <w:t>飛利浦</w:t>
        </w:r>
        <w:r w:rsidRPr="00273EC3">
          <w:rPr>
            <w:rStyle w:val="a3"/>
            <w:rFonts w:ascii="微軟正黑體" w:eastAsia="微軟正黑體" w:hAnsi="微軟正黑體"/>
            <w:lang/>
          </w:rPr>
          <w:t>TAPH805</w:t>
        </w:r>
      </w:hyperlink>
      <w:r w:rsidRPr="00273EC3">
        <w:rPr>
          <w:rFonts w:ascii="微軟正黑體" w:eastAsia="微軟正黑體" w:hAnsi="微軟正黑體"/>
          <w:lang/>
        </w:rPr>
        <w:t xml:space="preserve"> </w:t>
      </w:r>
    </w:p>
    <w:p w:rsidR="00000000" w:rsidRPr="00273EC3" w:rsidRDefault="00F80228">
      <w:pPr>
        <w:pStyle w:val="3"/>
        <w:spacing w:before="0" w:beforeAutospacing="0" w:after="0" w:afterAutospacing="0"/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有關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t>飛利浦</w:t>
      </w:r>
    </w:p>
    <w:p w:rsidR="00F80228" w:rsidRPr="00273EC3" w:rsidRDefault="00F80228">
      <w:pPr>
        <w:rPr>
          <w:rFonts w:ascii="微軟正黑體" w:eastAsia="微軟正黑體" w:hAnsi="微軟正黑體"/>
          <w:lang/>
        </w:rPr>
      </w:pPr>
      <w:r w:rsidRPr="00273EC3">
        <w:rPr>
          <w:rFonts w:ascii="微軟正黑體" w:eastAsia="微軟正黑體" w:hAnsi="微軟正黑體"/>
          <w:lang/>
        </w:rPr>
        <w:t>百年品牌飛利浦成立於</w:t>
      </w:r>
      <w:r w:rsidRPr="00273EC3">
        <w:rPr>
          <w:rFonts w:ascii="微軟正黑體" w:eastAsia="微軟正黑體" w:hAnsi="微軟正黑體"/>
          <w:lang/>
        </w:rPr>
        <w:t>1891</w:t>
      </w:r>
      <w:r w:rsidRPr="00273EC3">
        <w:rPr>
          <w:rFonts w:ascii="微軟正黑體" w:eastAsia="微軟正黑體" w:hAnsi="微軟正黑體"/>
          <w:lang/>
        </w:rPr>
        <w:t>年，迄今已擁有多項專利。飛利浦致力於為消費者提供「為您設計、輕鬆體驗、創新科技」的解決方案，是「健康舒適，優質生活」領域的全球領導者。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1925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飛利浦開始大型顯示器機的研發實驗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1984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飛利浦生產了第一億台大型顯示器機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2000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飛利浦大型顯示器獨創</w:t>
      </w:r>
      <w:r w:rsidRPr="00273EC3">
        <w:rPr>
          <w:rFonts w:ascii="微軟正黑體" w:eastAsia="微軟正黑體" w:hAnsi="微軟正黑體"/>
          <w:lang/>
        </w:rPr>
        <w:t>Ambilight</w:t>
      </w:r>
      <w:r w:rsidRPr="00273EC3">
        <w:rPr>
          <w:rFonts w:ascii="微軟正黑體" w:eastAsia="微軟正黑體" w:hAnsi="微軟正黑體"/>
          <w:lang/>
        </w:rPr>
        <w:t>技術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2006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飛利浦展示</w:t>
      </w:r>
      <w:r w:rsidRPr="00273EC3">
        <w:rPr>
          <w:rFonts w:ascii="微軟正黑體" w:eastAsia="微軟正黑體" w:hAnsi="微軟正黑體"/>
          <w:lang/>
        </w:rPr>
        <w:t>100</w:t>
      </w:r>
      <w:r w:rsidRPr="00273EC3">
        <w:rPr>
          <w:rFonts w:ascii="微軟正黑體" w:eastAsia="微軟正黑體" w:hAnsi="微軟正黑體"/>
          <w:lang/>
        </w:rPr>
        <w:t>吋液晶顯示器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2011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飛利浦智慧大型顯示器白金系列誕生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2013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飛利浦大型顯示器導入裸眼</w:t>
      </w:r>
      <w:r w:rsidRPr="00273EC3">
        <w:rPr>
          <w:rFonts w:ascii="微軟正黑體" w:eastAsia="微軟正黑體" w:hAnsi="微軟正黑體"/>
          <w:lang/>
        </w:rPr>
        <w:t>3D</w:t>
      </w:r>
      <w:r w:rsidRPr="00273EC3">
        <w:rPr>
          <w:rFonts w:ascii="微軟正黑體" w:eastAsia="微軟正黑體" w:hAnsi="微軟正黑體"/>
          <w:lang/>
        </w:rPr>
        <w:t>技術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2015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4K Smart</w:t>
      </w:r>
      <w:r w:rsidRPr="00273EC3">
        <w:rPr>
          <w:rFonts w:ascii="微軟正黑體" w:eastAsia="微軟正黑體" w:hAnsi="微軟正黑體"/>
          <w:lang/>
        </w:rPr>
        <w:t>機種加入</w:t>
      </w:r>
      <w:r w:rsidRPr="00273EC3">
        <w:rPr>
          <w:rFonts w:ascii="微軟正黑體" w:eastAsia="微軟正黑體" w:hAnsi="微軟正黑體"/>
          <w:lang/>
        </w:rPr>
        <w:t>Android</w:t>
      </w:r>
      <w:r w:rsidRPr="00273EC3">
        <w:rPr>
          <w:rFonts w:ascii="微軟正黑體" w:eastAsia="微軟正黑體" w:hAnsi="微軟正黑體"/>
          <w:lang/>
        </w:rPr>
        <w:t>陣營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2016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4K Smart</w:t>
      </w:r>
      <w:r w:rsidRPr="00273EC3">
        <w:rPr>
          <w:rFonts w:ascii="微軟正黑體" w:eastAsia="微軟正黑體" w:hAnsi="微軟正黑體"/>
          <w:lang/>
        </w:rPr>
        <w:t>機種榮獲歐洲影音協會</w:t>
      </w:r>
      <w:r w:rsidRPr="00273EC3">
        <w:rPr>
          <w:rFonts w:ascii="微軟正黑體" w:eastAsia="微軟正黑體" w:hAnsi="微軟正黑體"/>
          <w:lang/>
        </w:rPr>
        <w:t xml:space="preserve"> (EISA) </w:t>
      </w:r>
      <w:r w:rsidRPr="00273EC3">
        <w:rPr>
          <w:rFonts w:ascii="微軟正黑體" w:eastAsia="微軟正黑體" w:hAnsi="微軟正黑體"/>
          <w:lang/>
        </w:rPr>
        <w:t>年度最佳產品獎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2018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>OLED</w:t>
      </w:r>
      <w:r w:rsidRPr="00273EC3">
        <w:rPr>
          <w:rFonts w:ascii="微軟正黑體" w:eastAsia="微軟正黑體" w:hAnsi="微軟正黑體"/>
          <w:lang/>
        </w:rPr>
        <w:t>機種蟬聯</w:t>
      </w:r>
      <w:r w:rsidRPr="00273EC3">
        <w:rPr>
          <w:rFonts w:ascii="微軟正黑體" w:eastAsia="微軟正黑體" w:hAnsi="微軟正黑體"/>
          <w:lang/>
        </w:rPr>
        <w:t>EISA</w:t>
      </w:r>
      <w:r w:rsidRPr="00273EC3">
        <w:rPr>
          <w:rFonts w:ascii="微軟正黑體" w:eastAsia="微軟正黑體" w:hAnsi="微軟正黑體"/>
          <w:lang/>
        </w:rPr>
        <w:t>年度最佳產品獎，並榮獲德國紅點設計大獎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  <w:t>2019</w:t>
      </w:r>
      <w:r w:rsidRPr="00273EC3">
        <w:rPr>
          <w:rFonts w:ascii="微軟正黑體" w:eastAsia="微軟正黑體" w:hAnsi="微軟正黑體"/>
          <w:lang/>
        </w:rPr>
        <w:t>年</w:t>
      </w:r>
      <w:r w:rsidRPr="00273EC3">
        <w:rPr>
          <w:rFonts w:ascii="微軟正黑體" w:eastAsia="微軟正黑體" w:hAnsi="微軟正黑體"/>
          <w:lang/>
        </w:rPr>
        <w:t xml:space="preserve"> -- </w:t>
      </w:r>
      <w:r w:rsidRPr="00273EC3">
        <w:rPr>
          <w:rFonts w:ascii="微軟正黑體" w:eastAsia="微軟正黑體" w:hAnsi="微軟正黑體"/>
          <w:lang/>
        </w:rPr>
        <w:t>飛利浦</w:t>
      </w:r>
      <w:r w:rsidRPr="00273EC3">
        <w:rPr>
          <w:rFonts w:ascii="微軟正黑體" w:eastAsia="微軟正黑體" w:hAnsi="微軟正黑體"/>
          <w:lang/>
        </w:rPr>
        <w:t xml:space="preserve">OLED </w:t>
      </w:r>
      <w:r w:rsidRPr="00273EC3">
        <w:rPr>
          <w:rFonts w:ascii="微軟正黑體" w:eastAsia="微軟正黑體" w:hAnsi="微軟正黑體"/>
          <w:lang/>
        </w:rPr>
        <w:t>機種榮獲</w:t>
      </w:r>
      <w:r w:rsidRPr="00273EC3">
        <w:rPr>
          <w:rFonts w:ascii="微軟正黑體" w:eastAsia="微軟正黑體" w:hAnsi="微軟正黑體"/>
          <w:lang/>
        </w:rPr>
        <w:t>iF</w:t>
      </w:r>
      <w:r w:rsidRPr="00273EC3">
        <w:rPr>
          <w:rFonts w:ascii="微軟正黑體" w:eastAsia="微軟正黑體" w:hAnsi="微軟正黑體"/>
          <w:lang/>
        </w:rPr>
        <w:t>設計大獎及紅點設計大獎，並與英國知名音響品牌</w:t>
      </w:r>
      <w:r w:rsidRPr="00273EC3">
        <w:rPr>
          <w:rFonts w:ascii="微軟正黑體" w:eastAsia="微軟正黑體" w:hAnsi="微軟正黑體"/>
          <w:lang/>
        </w:rPr>
        <w:t>Bowers &amp; Wilkins</w:t>
      </w:r>
      <w:r w:rsidRPr="00273EC3">
        <w:rPr>
          <w:rFonts w:ascii="微軟正黑體" w:eastAsia="微軟正黑體" w:hAnsi="微軟正黑體"/>
          <w:lang/>
        </w:rPr>
        <w:t>合作推出聯名款</w:t>
      </w:r>
      <w:r w:rsidRPr="00273EC3">
        <w:rPr>
          <w:rFonts w:ascii="微軟正黑體" w:eastAsia="微軟正黑體" w:hAnsi="微軟正黑體"/>
          <w:lang/>
        </w:rPr>
        <w:t>機種</w:t>
      </w:r>
      <w:r w:rsidRPr="00273EC3">
        <w:rPr>
          <w:rFonts w:ascii="微軟正黑體" w:eastAsia="微軟正黑體" w:hAnsi="微軟正黑體"/>
          <w:lang/>
        </w:rPr>
        <w:t xml:space="preserve"> </w:t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br/>
      </w:r>
      <w:r w:rsidRPr="00273EC3">
        <w:rPr>
          <w:rFonts w:ascii="微軟正黑體" w:eastAsia="微軟正黑體" w:hAnsi="微軟正黑體"/>
          <w:lang/>
        </w:rPr>
        <w:t>更多資訊請參考</w:t>
      </w:r>
      <w:r w:rsidRPr="00273EC3">
        <w:rPr>
          <w:rFonts w:ascii="微軟正黑體" w:eastAsia="微軟正黑體" w:hAnsi="微軟正黑體"/>
          <w:lang/>
        </w:rPr>
        <w:t xml:space="preserve">: </w:t>
      </w:r>
      <w:hyperlink r:id="rId7" w:tgtFrame="_blank" w:history="1">
        <w:r w:rsidRPr="00273EC3">
          <w:rPr>
            <w:rStyle w:val="a3"/>
            <w:rFonts w:ascii="微軟正黑體" w:eastAsia="微軟正黑體" w:hAnsi="微軟正黑體"/>
            <w:lang/>
          </w:rPr>
          <w:t>www.philips.com.tw</w:t>
        </w:r>
      </w:hyperlink>
      <w:r w:rsidRPr="00273EC3">
        <w:rPr>
          <w:rFonts w:ascii="微軟正黑體" w:eastAsia="微軟正黑體" w:hAnsi="微軟正黑體"/>
          <w:lang/>
        </w:rPr>
        <w:t xml:space="preserve"> </w:t>
      </w:r>
    </w:p>
    <w:sectPr w:rsidR="00F80228" w:rsidRPr="00273EC3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228" w:rsidRDefault="00F80228" w:rsidP="00273EC3">
      <w:r>
        <w:separator/>
      </w:r>
    </w:p>
  </w:endnote>
  <w:endnote w:type="continuationSeparator" w:id="0">
    <w:p w:rsidR="00F80228" w:rsidRDefault="00F80228" w:rsidP="00273E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228" w:rsidRDefault="00F80228" w:rsidP="00273EC3">
      <w:r>
        <w:separator/>
      </w:r>
    </w:p>
  </w:footnote>
  <w:footnote w:type="continuationSeparator" w:id="0">
    <w:p w:rsidR="00F80228" w:rsidRDefault="00F80228" w:rsidP="00273E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73EC3"/>
    <w:rsid w:val="00273EC3"/>
    <w:rsid w:val="00F80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7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73EC3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273E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73EC3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hilips.com.tw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hilips.com.tw/c-p/TAPH805BK_00/performance-hi-res-audio-wireless-over-ear-headphon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飛利浦TAPH805覆耳式無線主動式降噪耳機 全新上市</dc:title>
  <dc:creator>Sandy</dc:creator>
  <cp:lastModifiedBy>Sandy</cp:lastModifiedBy>
  <cp:revision>2</cp:revision>
  <dcterms:created xsi:type="dcterms:W3CDTF">2020-04-14T13:50:00Z</dcterms:created>
  <dcterms:modified xsi:type="dcterms:W3CDTF">2020-04-14T13:50:00Z</dcterms:modified>
</cp:coreProperties>
</file>