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50" w:rsidRPr="00A6658A" w:rsidRDefault="00015479">
      <w:pPr>
        <w:rPr>
          <w:rFonts w:asciiTheme="minorHAnsi" w:hAnsiTheme="minorHAnsi" w:cstheme="minorHAnsi"/>
        </w:rPr>
      </w:pPr>
      <w:r w:rsidRPr="00A6658A">
        <w:rPr>
          <w:rFonts w:asciiTheme="minorHAnsi" w:hAnsiTheme="minorHAnsi" w:cstheme="minorHAnsi"/>
        </w:rPr>
        <w:t>FOR IMMEDIATE RELEASE</w:t>
      </w:r>
    </w:p>
    <w:p w:rsidR="00925850" w:rsidRPr="00A6658A" w:rsidRDefault="00015479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A6658A">
        <w:rPr>
          <w:rFonts w:asciiTheme="minorHAnsi" w:hAnsiTheme="minorHAnsi" w:cstheme="minorHAnsi"/>
        </w:rPr>
        <w:t xml:space="preserve">TYAN lance de nouveaux </w:t>
      </w:r>
      <w:proofErr w:type="spellStart"/>
      <w:r w:rsidRPr="00A6658A">
        <w:rPr>
          <w:rFonts w:asciiTheme="minorHAnsi" w:hAnsiTheme="minorHAnsi" w:cstheme="minorHAnsi"/>
        </w:rPr>
        <w:t>serveurs</w:t>
      </w:r>
      <w:proofErr w:type="spellEnd"/>
      <w:r w:rsidRPr="00A6658A">
        <w:rPr>
          <w:rFonts w:asciiTheme="minorHAnsi" w:hAnsiTheme="minorHAnsi" w:cstheme="minorHAnsi"/>
        </w:rPr>
        <w:t xml:space="preserve"> cloud </w:t>
      </w:r>
      <w:proofErr w:type="gramStart"/>
      <w:r w:rsidRPr="00A6658A">
        <w:rPr>
          <w:rFonts w:asciiTheme="minorHAnsi" w:hAnsiTheme="minorHAnsi" w:cstheme="minorHAnsi"/>
        </w:rPr>
        <w:t>et</w:t>
      </w:r>
      <w:proofErr w:type="gram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stockage</w:t>
      </w:r>
      <w:proofErr w:type="spellEnd"/>
      <w:r w:rsidRPr="00A6658A">
        <w:rPr>
          <w:rFonts w:asciiTheme="minorHAnsi" w:hAnsiTheme="minorHAnsi" w:cstheme="minorHAnsi"/>
        </w:rPr>
        <w:t xml:space="preserve"> à SC20</w:t>
      </w:r>
    </w:p>
    <w:p w:rsidR="00925850" w:rsidRPr="00A6658A" w:rsidRDefault="00015479">
      <w:pPr>
        <w:pStyle w:val="2"/>
        <w:jc w:val="center"/>
        <w:rPr>
          <w:rFonts w:asciiTheme="minorHAnsi" w:hAnsiTheme="minorHAnsi" w:cstheme="minorHAnsi"/>
          <w:i/>
          <w:iCs/>
        </w:rPr>
      </w:pPr>
      <w:r w:rsidRPr="00A6658A">
        <w:rPr>
          <w:rFonts w:asciiTheme="minorHAnsi" w:hAnsiTheme="minorHAnsi" w:cstheme="minorHAnsi"/>
          <w:i/>
          <w:iCs/>
        </w:rPr>
        <w:t xml:space="preserve">Avec </w:t>
      </w:r>
      <w:proofErr w:type="spellStart"/>
      <w:r w:rsidRPr="00A6658A">
        <w:rPr>
          <w:rFonts w:asciiTheme="minorHAnsi" w:hAnsiTheme="minorHAnsi" w:cstheme="minorHAnsi"/>
          <w:i/>
          <w:iCs/>
        </w:rPr>
        <w:t>l'informatique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6658A">
        <w:rPr>
          <w:rFonts w:asciiTheme="minorHAnsi" w:hAnsiTheme="minorHAnsi" w:cstheme="minorHAnsi"/>
          <w:i/>
          <w:iCs/>
        </w:rPr>
        <w:t>basée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6658A">
        <w:rPr>
          <w:rFonts w:asciiTheme="minorHAnsi" w:hAnsiTheme="minorHAnsi" w:cstheme="minorHAnsi"/>
          <w:i/>
          <w:iCs/>
        </w:rPr>
        <w:t>sur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la </w:t>
      </w:r>
      <w:proofErr w:type="spellStart"/>
      <w:r w:rsidRPr="00A6658A">
        <w:rPr>
          <w:rFonts w:asciiTheme="minorHAnsi" w:hAnsiTheme="minorHAnsi" w:cstheme="minorHAnsi"/>
          <w:i/>
          <w:iCs/>
        </w:rPr>
        <w:t>mémoire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, les applications scale-out </w:t>
      </w:r>
      <w:proofErr w:type="gramStart"/>
      <w:r w:rsidRPr="00A6658A">
        <w:rPr>
          <w:rFonts w:asciiTheme="minorHAnsi" w:hAnsiTheme="minorHAnsi" w:cstheme="minorHAnsi"/>
          <w:i/>
          <w:iCs/>
        </w:rPr>
        <w:t>et</w:t>
      </w:r>
      <w:proofErr w:type="gramEnd"/>
      <w:r w:rsidRPr="00A6658A">
        <w:rPr>
          <w:rFonts w:asciiTheme="minorHAnsi" w:hAnsiTheme="minorHAnsi" w:cstheme="minorHAnsi"/>
          <w:i/>
          <w:iCs/>
        </w:rPr>
        <w:t xml:space="preserve"> le </w:t>
      </w:r>
      <w:proofErr w:type="spellStart"/>
      <w:r w:rsidRPr="00A6658A">
        <w:rPr>
          <w:rFonts w:asciiTheme="minorHAnsi" w:hAnsiTheme="minorHAnsi" w:cstheme="minorHAnsi"/>
          <w:i/>
          <w:iCs/>
        </w:rPr>
        <w:t>stockage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6658A">
        <w:rPr>
          <w:rFonts w:asciiTheme="minorHAnsi" w:hAnsiTheme="minorHAnsi" w:cstheme="minorHAnsi"/>
          <w:i/>
          <w:iCs/>
        </w:rPr>
        <w:t>défini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par </w:t>
      </w:r>
      <w:proofErr w:type="spellStart"/>
      <w:r w:rsidRPr="00A6658A">
        <w:rPr>
          <w:rFonts w:asciiTheme="minorHAnsi" w:hAnsiTheme="minorHAnsi" w:cstheme="minorHAnsi"/>
          <w:i/>
          <w:iCs/>
        </w:rPr>
        <w:t>logiciel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, avec </w:t>
      </w:r>
      <w:proofErr w:type="spellStart"/>
      <w:r w:rsidRPr="00A6658A">
        <w:rPr>
          <w:rFonts w:asciiTheme="minorHAnsi" w:hAnsiTheme="minorHAnsi" w:cstheme="minorHAnsi"/>
          <w:i/>
          <w:iCs/>
        </w:rPr>
        <w:t>prise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en charge des </w:t>
      </w:r>
      <w:proofErr w:type="spellStart"/>
      <w:r w:rsidRPr="00A6658A">
        <w:rPr>
          <w:rFonts w:asciiTheme="minorHAnsi" w:hAnsiTheme="minorHAnsi" w:cstheme="minorHAnsi"/>
          <w:i/>
          <w:iCs/>
        </w:rPr>
        <w:t>processeurs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2e </w:t>
      </w:r>
      <w:proofErr w:type="spellStart"/>
      <w:r w:rsidRPr="00A6658A">
        <w:rPr>
          <w:rFonts w:asciiTheme="minorHAnsi" w:hAnsiTheme="minorHAnsi" w:cstheme="minorHAnsi"/>
          <w:i/>
          <w:iCs/>
        </w:rPr>
        <w:t>génération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AMD EP</w:t>
      </w:r>
      <w:r w:rsidR="00531C16">
        <w:rPr>
          <w:rFonts w:asciiTheme="minorHAnsi" w:hAnsiTheme="minorHAnsi" w:cstheme="minorHAnsi"/>
          <w:i/>
          <w:iCs/>
        </w:rPr>
        <w:t xml:space="preserve">YC™ pour les </w:t>
      </w:r>
      <w:proofErr w:type="spellStart"/>
      <w:r w:rsidR="00531C16">
        <w:rPr>
          <w:rFonts w:asciiTheme="minorHAnsi" w:hAnsiTheme="minorHAnsi" w:cstheme="minorHAnsi"/>
          <w:i/>
          <w:iCs/>
        </w:rPr>
        <w:t>centres</w:t>
      </w:r>
      <w:proofErr w:type="spellEnd"/>
      <w:r w:rsidR="00531C16">
        <w:rPr>
          <w:rFonts w:asciiTheme="minorHAnsi" w:hAnsiTheme="minorHAnsi" w:cstheme="minorHAnsi"/>
          <w:i/>
          <w:iCs/>
        </w:rPr>
        <w:t xml:space="preserve"> de </w:t>
      </w:r>
      <w:proofErr w:type="spellStart"/>
      <w:r w:rsidR="00531C16">
        <w:rPr>
          <w:rFonts w:asciiTheme="minorHAnsi" w:hAnsiTheme="minorHAnsi" w:cstheme="minorHAnsi"/>
          <w:i/>
          <w:iCs/>
        </w:rPr>
        <w:t>données</w:t>
      </w:r>
      <w:proofErr w:type="spellEnd"/>
    </w:p>
    <w:p w:rsidR="00925850" w:rsidRPr="00A6658A" w:rsidRDefault="00015479">
      <w:pPr>
        <w:spacing w:after="240"/>
        <w:rPr>
          <w:rFonts w:asciiTheme="minorHAnsi" w:hAnsiTheme="minorHAnsi" w:cstheme="minorHAnsi"/>
        </w:rPr>
      </w:pPr>
      <w:r w:rsidRPr="00A6658A">
        <w:rPr>
          <w:rFonts w:asciiTheme="minorHAnsi" w:hAnsiTheme="minorHAnsi" w:cstheme="minorHAnsi"/>
          <w:b/>
          <w:bCs/>
          <w:i/>
          <w:iCs/>
        </w:rPr>
        <w:t xml:space="preserve">Eureka, </w:t>
      </w:r>
      <w:proofErr w:type="spellStart"/>
      <w:r w:rsidRPr="00A6658A">
        <w:rPr>
          <w:rFonts w:asciiTheme="minorHAnsi" w:hAnsiTheme="minorHAnsi" w:cstheme="minorHAnsi"/>
          <w:b/>
          <w:bCs/>
          <w:i/>
          <w:iCs/>
        </w:rPr>
        <w:t>Californie</w:t>
      </w:r>
      <w:proofErr w:type="spellEnd"/>
      <w:r w:rsidRPr="00A6658A">
        <w:rPr>
          <w:rFonts w:asciiTheme="minorHAnsi" w:hAnsiTheme="minorHAnsi" w:cstheme="minorHAnsi"/>
          <w:b/>
          <w:bCs/>
          <w:i/>
          <w:iCs/>
        </w:rPr>
        <w:t xml:space="preserve"> - 12 </w:t>
      </w:r>
      <w:proofErr w:type="spellStart"/>
      <w:r w:rsidRPr="00A6658A">
        <w:rPr>
          <w:rFonts w:asciiTheme="minorHAnsi" w:hAnsiTheme="minorHAnsi" w:cstheme="minorHAnsi"/>
          <w:b/>
          <w:bCs/>
          <w:i/>
          <w:iCs/>
        </w:rPr>
        <w:t>novembre</w:t>
      </w:r>
      <w:proofErr w:type="spellEnd"/>
      <w:r w:rsidRPr="00A6658A">
        <w:rPr>
          <w:rFonts w:asciiTheme="minorHAnsi" w:hAnsiTheme="minorHAnsi" w:cstheme="minorHAnsi"/>
          <w:b/>
          <w:bCs/>
          <w:i/>
          <w:iCs/>
        </w:rPr>
        <w:t xml:space="preserve"> 2020 - </w:t>
      </w:r>
      <w:r w:rsidRPr="00A6658A">
        <w:rPr>
          <w:rFonts w:asciiTheme="minorHAnsi" w:hAnsiTheme="minorHAnsi" w:cstheme="minorHAnsi"/>
        </w:rPr>
        <w:t xml:space="preserve">TYAN®, un fabricant leader de </w:t>
      </w:r>
      <w:proofErr w:type="spellStart"/>
      <w:r w:rsidRPr="00A6658A">
        <w:rPr>
          <w:rFonts w:asciiTheme="minorHAnsi" w:hAnsiTheme="minorHAnsi" w:cstheme="minorHAnsi"/>
        </w:rPr>
        <w:t>plateformes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serveurs</w:t>
      </w:r>
      <w:proofErr w:type="spellEnd"/>
      <w:r w:rsidRPr="00A6658A">
        <w:rPr>
          <w:rFonts w:asciiTheme="minorHAnsi" w:hAnsiTheme="minorHAnsi" w:cstheme="minorHAnsi"/>
        </w:rPr>
        <w:t xml:space="preserve">, </w:t>
      </w:r>
      <w:proofErr w:type="spellStart"/>
      <w:r w:rsidRPr="00A6658A">
        <w:rPr>
          <w:rFonts w:asciiTheme="minorHAnsi" w:hAnsiTheme="minorHAnsi" w:cstheme="minorHAnsi"/>
        </w:rPr>
        <w:t>filiale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MiTAC</w:t>
      </w:r>
      <w:proofErr w:type="spellEnd"/>
      <w:r w:rsidRPr="00A6658A">
        <w:rPr>
          <w:rFonts w:asciiTheme="minorHAnsi" w:hAnsiTheme="minorHAnsi" w:cstheme="minorHAnsi"/>
        </w:rPr>
        <w:t xml:space="preserve"> Computing Technology Corporation, </w:t>
      </w:r>
      <w:proofErr w:type="spellStart"/>
      <w:r w:rsidRPr="00A6658A">
        <w:rPr>
          <w:rFonts w:asciiTheme="minorHAnsi" w:hAnsiTheme="minorHAnsi" w:cstheme="minorHAnsi"/>
        </w:rPr>
        <w:t>présentera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dernières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hyperlink r:id="rId6" w:tgtFrame="_blank" w:history="1">
        <w:r w:rsidRPr="00A6658A">
          <w:rPr>
            <w:rStyle w:val="a3"/>
            <w:rFonts w:asciiTheme="minorHAnsi" w:hAnsiTheme="minorHAnsi" w:cstheme="minorHAnsi"/>
          </w:rPr>
          <w:t>plateformes de serveurs cloud et de stockage</w:t>
        </w:r>
      </w:hyperlink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alimentées</w:t>
      </w:r>
      <w:proofErr w:type="spellEnd"/>
      <w:r w:rsidRPr="00A6658A">
        <w:rPr>
          <w:rFonts w:asciiTheme="minorHAnsi" w:hAnsiTheme="minorHAnsi" w:cstheme="minorHAnsi"/>
        </w:rPr>
        <w:t xml:space="preserve"> par des </w:t>
      </w:r>
      <w:proofErr w:type="spellStart"/>
      <w:r w:rsidRPr="00A6658A">
        <w:rPr>
          <w:rFonts w:asciiTheme="minorHAnsi" w:hAnsiTheme="minorHAnsi" w:cstheme="minorHAnsi"/>
        </w:rPr>
        <w:t>processeurs</w:t>
      </w:r>
      <w:proofErr w:type="spellEnd"/>
      <w:r w:rsidRPr="00A6658A">
        <w:rPr>
          <w:rFonts w:asciiTheme="minorHAnsi" w:hAnsiTheme="minorHAnsi" w:cstheme="minorHAnsi"/>
        </w:rPr>
        <w:t xml:space="preserve"> 2e </w:t>
      </w:r>
      <w:proofErr w:type="spellStart"/>
      <w:r w:rsidRPr="00A6658A">
        <w:rPr>
          <w:rFonts w:asciiTheme="minorHAnsi" w:hAnsiTheme="minorHAnsi" w:cstheme="minorHAnsi"/>
        </w:rPr>
        <w:t>génération</w:t>
      </w:r>
      <w:proofErr w:type="spellEnd"/>
      <w:r w:rsidRPr="00A6658A">
        <w:rPr>
          <w:rFonts w:asciiTheme="minorHAnsi" w:hAnsiTheme="minorHAnsi" w:cstheme="minorHAnsi"/>
        </w:rPr>
        <w:t xml:space="preserve"> AMD EPYC ™, qui </w:t>
      </w:r>
      <w:proofErr w:type="spellStart"/>
      <w:r w:rsidRPr="00A6658A">
        <w:rPr>
          <w:rFonts w:asciiTheme="minorHAnsi" w:hAnsiTheme="minorHAnsi" w:cstheme="minorHAnsi"/>
        </w:rPr>
        <w:t>cible</w:t>
      </w:r>
      <w:proofErr w:type="spellEnd"/>
      <w:r w:rsidRPr="00A6658A">
        <w:rPr>
          <w:rFonts w:asciiTheme="minorHAnsi" w:hAnsiTheme="minorHAnsi" w:cstheme="minorHAnsi"/>
        </w:rPr>
        <w:t xml:space="preserve"> les </w:t>
      </w:r>
      <w:proofErr w:type="spellStart"/>
      <w:r w:rsidRPr="00A6658A">
        <w:rPr>
          <w:rFonts w:asciiTheme="minorHAnsi" w:hAnsiTheme="minorHAnsi" w:cstheme="minorHAnsi"/>
        </w:rPr>
        <w:t>centres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données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modernes</w:t>
      </w:r>
      <w:proofErr w:type="spellEnd"/>
      <w:r w:rsidRPr="00A6658A">
        <w:rPr>
          <w:rFonts w:asciiTheme="minorHAnsi" w:hAnsiTheme="minorHAnsi" w:cstheme="minorHAnsi"/>
        </w:rPr>
        <w:t xml:space="preserve"> et le </w:t>
      </w:r>
      <w:proofErr w:type="spellStart"/>
      <w:r w:rsidRPr="00A6658A">
        <w:rPr>
          <w:rFonts w:asciiTheme="minorHAnsi" w:hAnsiTheme="minorHAnsi" w:cstheme="minorHAnsi"/>
        </w:rPr>
        <w:t>marché</w:t>
      </w:r>
      <w:proofErr w:type="spellEnd"/>
      <w:r w:rsidRPr="00A6658A">
        <w:rPr>
          <w:rFonts w:asciiTheme="minorHAnsi" w:hAnsiTheme="minorHAnsi" w:cstheme="minorHAnsi"/>
        </w:rPr>
        <w:t xml:space="preserve"> des </w:t>
      </w:r>
      <w:proofErr w:type="spellStart"/>
      <w:r w:rsidRPr="00A6658A">
        <w:rPr>
          <w:rFonts w:asciiTheme="minorHAnsi" w:hAnsiTheme="minorHAnsi" w:cstheme="minorHAnsi"/>
        </w:rPr>
        <w:t>entreprises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lors</w:t>
      </w:r>
      <w:proofErr w:type="spellEnd"/>
      <w:r w:rsidRPr="00A6658A">
        <w:rPr>
          <w:rFonts w:asciiTheme="minorHAnsi" w:hAnsiTheme="minorHAnsi" w:cstheme="minorHAnsi"/>
        </w:rPr>
        <w:t xml:space="preserve"> du </w:t>
      </w:r>
      <w:hyperlink r:id="rId7" w:tgtFrame="_blank" w:history="1">
        <w:r w:rsidRPr="00A6658A">
          <w:rPr>
            <w:rStyle w:val="a3"/>
            <w:rFonts w:asciiTheme="minorHAnsi" w:hAnsiTheme="minorHAnsi" w:cstheme="minorHAnsi"/>
          </w:rPr>
          <w:t>SC20 virtual event</w:t>
        </w:r>
      </w:hyperlink>
      <w:r w:rsidRPr="00A6658A">
        <w:rPr>
          <w:rFonts w:asciiTheme="minorHAnsi" w:hAnsiTheme="minorHAnsi" w:cstheme="minorHAnsi"/>
        </w:rPr>
        <w:t xml:space="preserve"> du 17 au 19 </w:t>
      </w:r>
      <w:proofErr w:type="spellStart"/>
      <w:r w:rsidRPr="00A6658A">
        <w:rPr>
          <w:rFonts w:asciiTheme="minorHAnsi" w:hAnsiTheme="minorHAnsi" w:cstheme="minorHAnsi"/>
        </w:rPr>
        <w:t>novembre</w:t>
      </w:r>
      <w:proofErr w:type="spellEnd"/>
      <w:r w:rsidRPr="00A6658A">
        <w:rPr>
          <w:rFonts w:asciiTheme="minorHAnsi" w:hAnsiTheme="minorHAnsi" w:cstheme="minorHAnsi"/>
        </w:rPr>
        <w:t>.</w:t>
      </w:r>
      <w:r w:rsidRPr="00A6658A">
        <w:rPr>
          <w:rFonts w:asciiTheme="minorHAnsi" w:hAnsiTheme="minorHAnsi" w:cstheme="minorHAnsi"/>
        </w:rPr>
        <w:br/>
      </w:r>
      <w:r w:rsidRPr="00A6658A">
        <w:rPr>
          <w:rFonts w:asciiTheme="minorHAnsi" w:hAnsiTheme="minorHAnsi" w:cstheme="minorHAnsi"/>
        </w:rPr>
        <w:br/>
        <w:t xml:space="preserve">« Le </w:t>
      </w:r>
      <w:proofErr w:type="spellStart"/>
      <w:r w:rsidRPr="00A6658A">
        <w:rPr>
          <w:rFonts w:asciiTheme="minorHAnsi" w:hAnsiTheme="minorHAnsi" w:cstheme="minorHAnsi"/>
        </w:rPr>
        <w:t>déploiement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accéléré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l'intelligence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artificielle</w:t>
      </w:r>
      <w:proofErr w:type="spellEnd"/>
      <w:r w:rsidRPr="00A6658A">
        <w:rPr>
          <w:rFonts w:asciiTheme="minorHAnsi" w:hAnsiTheme="minorHAnsi" w:cstheme="minorHAnsi"/>
        </w:rPr>
        <w:t xml:space="preserve">, de </w:t>
      </w:r>
      <w:proofErr w:type="spellStart"/>
      <w:r w:rsidRPr="00A6658A">
        <w:rPr>
          <w:rFonts w:asciiTheme="minorHAnsi" w:hAnsiTheme="minorHAnsi" w:cstheme="minorHAnsi"/>
        </w:rPr>
        <w:t>l'apprentissage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profond</w:t>
      </w:r>
      <w:proofErr w:type="spellEnd"/>
      <w:r w:rsidRPr="00A6658A">
        <w:rPr>
          <w:rFonts w:asciiTheme="minorHAnsi" w:hAnsiTheme="minorHAnsi" w:cstheme="minorHAnsi"/>
        </w:rPr>
        <w:t xml:space="preserve"> et des technologies 5G </w:t>
      </w:r>
      <w:proofErr w:type="spellStart"/>
      <w:r w:rsidRPr="00A6658A">
        <w:rPr>
          <w:rFonts w:asciiTheme="minorHAnsi" w:hAnsiTheme="minorHAnsi" w:cstheme="minorHAnsi"/>
        </w:rPr>
        <w:t>alimente</w:t>
      </w:r>
      <w:proofErr w:type="spellEnd"/>
      <w:r w:rsidRPr="00A6658A">
        <w:rPr>
          <w:rFonts w:asciiTheme="minorHAnsi" w:hAnsiTheme="minorHAnsi" w:cstheme="minorHAnsi"/>
        </w:rPr>
        <w:t xml:space="preserve"> les services cloud </w:t>
      </w:r>
      <w:proofErr w:type="spellStart"/>
      <w:r w:rsidRPr="00A6658A">
        <w:rPr>
          <w:rFonts w:asciiTheme="minorHAnsi" w:hAnsiTheme="minorHAnsi" w:cstheme="minorHAnsi"/>
        </w:rPr>
        <w:t>que</w:t>
      </w:r>
      <w:proofErr w:type="spellEnd"/>
      <w:r w:rsidRPr="00A6658A">
        <w:rPr>
          <w:rFonts w:asciiTheme="minorHAnsi" w:hAnsiTheme="minorHAnsi" w:cstheme="minorHAnsi"/>
        </w:rPr>
        <w:t xml:space="preserve"> nous </w:t>
      </w:r>
      <w:proofErr w:type="spellStart"/>
      <w:r w:rsidRPr="00A6658A">
        <w:rPr>
          <w:rFonts w:asciiTheme="minorHAnsi" w:hAnsiTheme="minorHAnsi" w:cstheme="minorHAnsi"/>
        </w:rPr>
        <w:t>utilisons</w:t>
      </w:r>
      <w:proofErr w:type="spellEnd"/>
      <w:r w:rsidRPr="00A6658A">
        <w:rPr>
          <w:rFonts w:asciiTheme="minorHAnsi" w:hAnsiTheme="minorHAnsi" w:cstheme="minorHAnsi"/>
        </w:rPr>
        <w:t xml:space="preserve"> au </w:t>
      </w:r>
      <w:proofErr w:type="spellStart"/>
      <w:r w:rsidRPr="00A6658A">
        <w:rPr>
          <w:rFonts w:asciiTheme="minorHAnsi" w:hAnsiTheme="minorHAnsi" w:cstheme="minorHAnsi"/>
        </w:rPr>
        <w:t>quotidien</w:t>
      </w:r>
      <w:proofErr w:type="spellEnd"/>
      <w:r w:rsidRPr="00A6658A">
        <w:rPr>
          <w:rFonts w:asciiTheme="minorHAnsi" w:hAnsiTheme="minorHAnsi" w:cstheme="minorHAnsi"/>
        </w:rPr>
        <w:t xml:space="preserve">, et les </w:t>
      </w:r>
      <w:proofErr w:type="spellStart"/>
      <w:r w:rsidRPr="00A6658A">
        <w:rPr>
          <w:rFonts w:asciiTheme="minorHAnsi" w:hAnsiTheme="minorHAnsi" w:cstheme="minorHAnsi"/>
        </w:rPr>
        <w:t>fournisseurs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centres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données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doivent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donc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répondre</w:t>
      </w:r>
      <w:proofErr w:type="spellEnd"/>
      <w:r w:rsidRPr="00A6658A">
        <w:rPr>
          <w:rFonts w:asciiTheme="minorHAnsi" w:hAnsiTheme="minorHAnsi" w:cstheme="minorHAnsi"/>
        </w:rPr>
        <w:t xml:space="preserve"> à </w:t>
      </w:r>
      <w:proofErr w:type="spellStart"/>
      <w:r w:rsidRPr="00A6658A">
        <w:rPr>
          <w:rFonts w:asciiTheme="minorHAnsi" w:hAnsiTheme="minorHAnsi" w:cstheme="minorHAnsi"/>
        </w:rPr>
        <w:t>ces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défis</w:t>
      </w:r>
      <w:proofErr w:type="spellEnd"/>
      <w:r w:rsidRPr="00A6658A">
        <w:rPr>
          <w:rFonts w:asciiTheme="minorHAnsi" w:hAnsiTheme="minorHAnsi" w:cstheme="minorHAnsi"/>
        </w:rPr>
        <w:t xml:space="preserve"> et </w:t>
      </w:r>
      <w:proofErr w:type="spellStart"/>
      <w:r w:rsidRPr="00A6658A">
        <w:rPr>
          <w:rFonts w:asciiTheme="minorHAnsi" w:hAnsiTheme="minorHAnsi" w:cstheme="minorHAnsi"/>
        </w:rPr>
        <w:t>opportunités</w:t>
      </w:r>
      <w:proofErr w:type="spellEnd"/>
      <w:r w:rsidRPr="00A6658A">
        <w:rPr>
          <w:rFonts w:asciiTheme="minorHAnsi" w:hAnsiTheme="minorHAnsi" w:cstheme="minorHAnsi"/>
        </w:rPr>
        <w:t xml:space="preserve"> », a </w:t>
      </w:r>
      <w:proofErr w:type="spellStart"/>
      <w:r w:rsidRPr="00A6658A">
        <w:rPr>
          <w:rFonts w:asciiTheme="minorHAnsi" w:hAnsiTheme="minorHAnsi" w:cstheme="minorHAnsi"/>
        </w:rPr>
        <w:t>déclaré</w:t>
      </w:r>
      <w:proofErr w:type="spellEnd"/>
      <w:r w:rsidRPr="00A6658A">
        <w:rPr>
          <w:rFonts w:asciiTheme="minorHAnsi" w:hAnsiTheme="minorHAnsi" w:cstheme="minorHAnsi"/>
        </w:rPr>
        <w:t xml:space="preserve"> Danny Hsu, vice-</w:t>
      </w:r>
      <w:proofErr w:type="spellStart"/>
      <w:r w:rsidRPr="00A6658A">
        <w:rPr>
          <w:rFonts w:asciiTheme="minorHAnsi" w:hAnsiTheme="minorHAnsi" w:cstheme="minorHAnsi"/>
        </w:rPr>
        <w:t>président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l'unité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commerciale</w:t>
      </w:r>
      <w:proofErr w:type="spellEnd"/>
      <w:r w:rsidRPr="00A6658A">
        <w:rPr>
          <w:rFonts w:asciiTheme="minorHAnsi" w:hAnsiTheme="minorHAnsi" w:cstheme="minorHAnsi"/>
        </w:rPr>
        <w:t xml:space="preserve"> TYAN de </w:t>
      </w:r>
      <w:proofErr w:type="spellStart"/>
      <w:r w:rsidRPr="00A6658A">
        <w:rPr>
          <w:rFonts w:asciiTheme="minorHAnsi" w:hAnsiTheme="minorHAnsi" w:cstheme="minorHAnsi"/>
        </w:rPr>
        <w:t>MiTAC</w:t>
      </w:r>
      <w:proofErr w:type="spellEnd"/>
      <w:r w:rsidRPr="00A6658A">
        <w:rPr>
          <w:rFonts w:asciiTheme="minorHAnsi" w:hAnsiTheme="minorHAnsi" w:cstheme="minorHAnsi"/>
        </w:rPr>
        <w:t xml:space="preserve"> Computing Technology Corporation. « Les </w:t>
      </w:r>
      <w:proofErr w:type="spellStart"/>
      <w:r w:rsidRPr="00A6658A">
        <w:rPr>
          <w:rFonts w:asciiTheme="minorHAnsi" w:hAnsiTheme="minorHAnsi" w:cstheme="minorHAnsi"/>
        </w:rPr>
        <w:t>nouvelles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plateformes</w:t>
      </w:r>
      <w:proofErr w:type="spellEnd"/>
      <w:r w:rsidRPr="00A6658A">
        <w:rPr>
          <w:rFonts w:asciiTheme="minorHAnsi" w:hAnsiTheme="minorHAnsi" w:cstheme="minorHAnsi"/>
        </w:rPr>
        <w:t xml:space="preserve"> cloud </w:t>
      </w:r>
      <w:proofErr w:type="gramStart"/>
      <w:r w:rsidRPr="00A6658A">
        <w:rPr>
          <w:rFonts w:asciiTheme="minorHAnsi" w:hAnsiTheme="minorHAnsi" w:cstheme="minorHAnsi"/>
        </w:rPr>
        <w:t>et</w:t>
      </w:r>
      <w:proofErr w:type="gram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stockage</w:t>
      </w:r>
      <w:proofErr w:type="spellEnd"/>
      <w:r w:rsidRPr="00A6658A">
        <w:rPr>
          <w:rFonts w:asciiTheme="minorHAnsi" w:hAnsiTheme="minorHAnsi" w:cstheme="minorHAnsi"/>
        </w:rPr>
        <w:t xml:space="preserve"> de TYAN </w:t>
      </w:r>
      <w:proofErr w:type="spellStart"/>
      <w:r w:rsidRPr="00A6658A">
        <w:rPr>
          <w:rFonts w:asciiTheme="minorHAnsi" w:hAnsiTheme="minorHAnsi" w:cstheme="minorHAnsi"/>
        </w:rPr>
        <w:t>offrent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gamme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variée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d’options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hautement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performantes</w:t>
      </w:r>
      <w:proofErr w:type="spellEnd"/>
      <w:r w:rsidRPr="00A6658A">
        <w:rPr>
          <w:rFonts w:asciiTheme="minorHAnsi" w:hAnsiTheme="minorHAnsi" w:cstheme="minorHAnsi"/>
        </w:rPr>
        <w:t xml:space="preserve"> qui </w:t>
      </w:r>
      <w:proofErr w:type="spellStart"/>
      <w:r w:rsidRPr="00A6658A">
        <w:rPr>
          <w:rFonts w:asciiTheme="minorHAnsi" w:hAnsiTheme="minorHAnsi" w:cstheme="minorHAnsi"/>
        </w:rPr>
        <w:t>répondent</w:t>
      </w:r>
      <w:proofErr w:type="spellEnd"/>
      <w:r w:rsidRPr="00A6658A">
        <w:rPr>
          <w:rFonts w:asciiTheme="minorHAnsi" w:hAnsiTheme="minorHAnsi" w:cstheme="minorHAnsi"/>
        </w:rPr>
        <w:t xml:space="preserve"> aux </w:t>
      </w:r>
      <w:proofErr w:type="spellStart"/>
      <w:r w:rsidRPr="00A6658A">
        <w:rPr>
          <w:rFonts w:asciiTheme="minorHAnsi" w:hAnsiTheme="minorHAnsi" w:cstheme="minorHAnsi"/>
        </w:rPr>
        <w:t>exigences</w:t>
      </w:r>
      <w:proofErr w:type="spellEnd"/>
      <w:r w:rsidRPr="00A6658A">
        <w:rPr>
          <w:rFonts w:asciiTheme="minorHAnsi" w:hAnsiTheme="minorHAnsi" w:cstheme="minorHAnsi"/>
        </w:rPr>
        <w:t xml:space="preserve"> des applications </w:t>
      </w:r>
      <w:proofErr w:type="spellStart"/>
      <w:r w:rsidRPr="00A6658A">
        <w:rPr>
          <w:rFonts w:asciiTheme="minorHAnsi" w:hAnsiTheme="minorHAnsi" w:cstheme="minorHAnsi"/>
        </w:rPr>
        <w:t>modernes</w:t>
      </w:r>
      <w:proofErr w:type="spellEnd"/>
      <w:r w:rsidRPr="00A6658A">
        <w:rPr>
          <w:rFonts w:asciiTheme="minorHAnsi" w:hAnsiTheme="minorHAnsi" w:cstheme="minorHAnsi"/>
        </w:rPr>
        <w:t xml:space="preserve"> en </w:t>
      </w:r>
      <w:proofErr w:type="spellStart"/>
      <w:r w:rsidRPr="00A6658A">
        <w:rPr>
          <w:rFonts w:asciiTheme="minorHAnsi" w:hAnsiTheme="minorHAnsi" w:cstheme="minorHAnsi"/>
        </w:rPr>
        <w:t>termes</w:t>
      </w:r>
      <w:proofErr w:type="spellEnd"/>
      <w:r w:rsidRPr="00A6658A">
        <w:rPr>
          <w:rFonts w:asciiTheme="minorHAnsi" w:hAnsiTheme="minorHAnsi" w:cstheme="minorHAnsi"/>
        </w:rPr>
        <w:t xml:space="preserve"> de performances et </w:t>
      </w:r>
      <w:proofErr w:type="spellStart"/>
      <w:r w:rsidRPr="00A6658A">
        <w:rPr>
          <w:rFonts w:asciiTheme="minorHAnsi" w:hAnsiTheme="minorHAnsi" w:cstheme="minorHAnsi"/>
        </w:rPr>
        <w:t>d’efficacité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énergétique</w:t>
      </w:r>
      <w:proofErr w:type="spellEnd"/>
      <w:r w:rsidRPr="00A6658A">
        <w:rPr>
          <w:rFonts w:asciiTheme="minorHAnsi" w:hAnsiTheme="minorHAnsi" w:cstheme="minorHAnsi"/>
        </w:rPr>
        <w:t xml:space="preserve"> ».</w:t>
      </w:r>
    </w:p>
    <w:p w:rsidR="00925850" w:rsidRPr="00A6658A" w:rsidRDefault="0001547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A6658A">
        <w:rPr>
          <w:rFonts w:asciiTheme="minorHAnsi" w:hAnsiTheme="minorHAnsi" w:cstheme="minorHAnsi"/>
        </w:rPr>
        <w:t>L’informatique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basée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sur</w:t>
      </w:r>
      <w:proofErr w:type="spellEnd"/>
      <w:r w:rsidRPr="00A6658A">
        <w:rPr>
          <w:rFonts w:asciiTheme="minorHAnsi" w:hAnsiTheme="minorHAnsi" w:cstheme="minorHAnsi"/>
        </w:rPr>
        <w:t xml:space="preserve"> la </w:t>
      </w:r>
      <w:proofErr w:type="spellStart"/>
      <w:r w:rsidRPr="00A6658A">
        <w:rPr>
          <w:rFonts w:asciiTheme="minorHAnsi" w:hAnsiTheme="minorHAnsi" w:cstheme="minorHAnsi"/>
        </w:rPr>
        <w:t>mémoire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dans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gramStart"/>
      <w:r w:rsidRPr="00A6658A">
        <w:rPr>
          <w:rFonts w:asciiTheme="minorHAnsi" w:hAnsiTheme="minorHAnsi" w:cstheme="minorHAnsi"/>
        </w:rPr>
        <w:t>un</w:t>
      </w:r>
      <w:proofErr w:type="gram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serveur</w:t>
      </w:r>
      <w:proofErr w:type="spellEnd"/>
      <w:r w:rsidRPr="00A6658A">
        <w:rPr>
          <w:rFonts w:asciiTheme="minorHAnsi" w:hAnsiTheme="minorHAnsi" w:cstheme="minorHAnsi"/>
        </w:rPr>
        <w:t xml:space="preserve"> double socket 1U</w:t>
      </w:r>
    </w:p>
    <w:p w:rsidR="00925850" w:rsidRPr="00A6658A" w:rsidRDefault="00015479">
      <w:pPr>
        <w:spacing w:after="240"/>
        <w:rPr>
          <w:rFonts w:asciiTheme="minorHAnsi" w:hAnsiTheme="minorHAnsi" w:cstheme="minorHAnsi"/>
        </w:rPr>
      </w:pPr>
      <w:r w:rsidRPr="00A6658A">
        <w:rPr>
          <w:rFonts w:asciiTheme="minorHAnsi" w:hAnsiTheme="minorHAnsi" w:cstheme="minorHAnsi"/>
        </w:rPr>
        <w:t xml:space="preserve">Le </w:t>
      </w:r>
      <w:hyperlink r:id="rId8" w:tgtFrame="_blank" w:history="1">
        <w:r w:rsidRPr="00A6658A">
          <w:rPr>
            <w:rStyle w:val="a3"/>
            <w:rFonts w:asciiTheme="minorHAnsi" w:hAnsiTheme="minorHAnsi" w:cstheme="minorHAnsi"/>
          </w:rPr>
          <w:t>Transport CX GC79-B8252</w:t>
        </w:r>
      </w:hyperlink>
      <w:r w:rsidRPr="00A6658A">
        <w:rPr>
          <w:rFonts w:asciiTheme="minorHAnsi" w:hAnsiTheme="minorHAnsi" w:cstheme="minorHAnsi"/>
        </w:rPr>
        <w:t xml:space="preserve"> et le </w:t>
      </w:r>
      <w:hyperlink r:id="rId9" w:tgtFrame="_blank" w:history="1">
        <w:r w:rsidRPr="00A6658A">
          <w:rPr>
            <w:rStyle w:val="a3"/>
            <w:rFonts w:asciiTheme="minorHAnsi" w:hAnsiTheme="minorHAnsi" w:cstheme="minorHAnsi"/>
          </w:rPr>
          <w:t>Transport CX GC79A-B8252</w:t>
        </w:r>
      </w:hyperlink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sont</w:t>
      </w:r>
      <w:proofErr w:type="spellEnd"/>
      <w:r w:rsidRPr="00A6658A">
        <w:rPr>
          <w:rFonts w:asciiTheme="minorHAnsi" w:hAnsiTheme="minorHAnsi" w:cstheme="minorHAnsi"/>
        </w:rPr>
        <w:t xml:space="preserve"> des </w:t>
      </w:r>
      <w:proofErr w:type="spellStart"/>
      <w:r w:rsidRPr="00A6658A">
        <w:rPr>
          <w:rFonts w:asciiTheme="minorHAnsi" w:hAnsiTheme="minorHAnsi" w:cstheme="minorHAnsi"/>
        </w:rPr>
        <w:t>plateformes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serveurs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basées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sur</w:t>
      </w:r>
      <w:proofErr w:type="spellEnd"/>
      <w:r w:rsidRPr="00A6658A">
        <w:rPr>
          <w:rFonts w:asciiTheme="minorHAnsi" w:hAnsiTheme="minorHAnsi" w:cstheme="minorHAnsi"/>
        </w:rPr>
        <w:t xml:space="preserve"> un </w:t>
      </w:r>
      <w:proofErr w:type="spellStart"/>
      <w:r w:rsidRPr="00A6658A">
        <w:rPr>
          <w:rFonts w:asciiTheme="minorHAnsi" w:hAnsiTheme="minorHAnsi" w:cstheme="minorHAnsi"/>
        </w:rPr>
        <w:t>processeur</w:t>
      </w:r>
      <w:proofErr w:type="spellEnd"/>
      <w:r w:rsidRPr="00A6658A">
        <w:rPr>
          <w:rFonts w:asciiTheme="minorHAnsi" w:hAnsiTheme="minorHAnsi" w:cstheme="minorHAnsi"/>
        </w:rPr>
        <w:t xml:space="preserve"> AMD EPYC 7002 double socket 1U avec 32 slots DIMM DDR4, </w:t>
      </w:r>
      <w:proofErr w:type="spellStart"/>
      <w:r w:rsidRPr="00A6658A">
        <w:rPr>
          <w:rFonts w:asciiTheme="minorHAnsi" w:hAnsiTheme="minorHAnsi" w:cstheme="minorHAnsi"/>
        </w:rPr>
        <w:t>deux</w:t>
      </w:r>
      <w:proofErr w:type="spellEnd"/>
      <w:r w:rsidRPr="00A6658A">
        <w:rPr>
          <w:rFonts w:asciiTheme="minorHAnsi" w:hAnsiTheme="minorHAnsi" w:cstheme="minorHAnsi"/>
        </w:rPr>
        <w:t xml:space="preserve"> slots </w:t>
      </w:r>
      <w:proofErr w:type="spellStart"/>
      <w:r w:rsidRPr="00A6658A">
        <w:rPr>
          <w:rFonts w:asciiTheme="minorHAnsi" w:hAnsiTheme="minorHAnsi" w:cstheme="minorHAnsi"/>
        </w:rPr>
        <w:t>d'extension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PCIe</w:t>
      </w:r>
      <w:proofErr w:type="spellEnd"/>
      <w:r w:rsidRPr="00A6658A">
        <w:rPr>
          <w:rFonts w:asciiTheme="minorHAnsi" w:hAnsiTheme="minorHAnsi" w:cstheme="minorHAnsi"/>
        </w:rPr>
        <w:t xml:space="preserve"> Gen.4 x16 standards, et un slot mezzanine OCP 3.0 LAN. La </w:t>
      </w:r>
      <w:proofErr w:type="spellStart"/>
      <w:r w:rsidRPr="00A6658A">
        <w:rPr>
          <w:rFonts w:asciiTheme="minorHAnsi" w:hAnsiTheme="minorHAnsi" w:cstheme="minorHAnsi"/>
        </w:rPr>
        <w:t>plateforme</w:t>
      </w:r>
      <w:proofErr w:type="spellEnd"/>
      <w:r w:rsidRPr="00A6658A">
        <w:rPr>
          <w:rFonts w:asciiTheme="minorHAnsi" w:hAnsiTheme="minorHAnsi" w:cstheme="minorHAnsi"/>
        </w:rPr>
        <w:t xml:space="preserve"> GC79-B8252 </w:t>
      </w:r>
      <w:proofErr w:type="spellStart"/>
      <w:r w:rsidRPr="00A6658A">
        <w:rPr>
          <w:rFonts w:asciiTheme="minorHAnsi" w:hAnsiTheme="minorHAnsi" w:cstheme="minorHAnsi"/>
        </w:rPr>
        <w:t>comprend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quatre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baies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disque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dur</w:t>
      </w:r>
      <w:proofErr w:type="spellEnd"/>
      <w:r w:rsidRPr="00A6658A">
        <w:rPr>
          <w:rFonts w:asciiTheme="minorHAnsi" w:hAnsiTheme="minorHAnsi" w:cstheme="minorHAnsi"/>
        </w:rPr>
        <w:t xml:space="preserve"> SATA 3,5 </w:t>
      </w:r>
      <w:proofErr w:type="spellStart"/>
      <w:r w:rsidRPr="00A6658A">
        <w:rPr>
          <w:rFonts w:asciiTheme="minorHAnsi" w:hAnsiTheme="minorHAnsi" w:cstheme="minorHAnsi"/>
        </w:rPr>
        <w:t>pouces</w:t>
      </w:r>
      <w:proofErr w:type="spellEnd"/>
      <w:r w:rsidRPr="00A6658A">
        <w:rPr>
          <w:rFonts w:asciiTheme="minorHAnsi" w:hAnsiTheme="minorHAnsi" w:cstheme="minorHAnsi"/>
        </w:rPr>
        <w:t xml:space="preserve"> et </w:t>
      </w:r>
      <w:proofErr w:type="spellStart"/>
      <w:r w:rsidRPr="00A6658A">
        <w:rPr>
          <w:rFonts w:asciiTheme="minorHAnsi" w:hAnsiTheme="minorHAnsi" w:cstheme="minorHAnsi"/>
        </w:rPr>
        <w:t>quatre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autres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baies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NVMe</w:t>
      </w:r>
      <w:proofErr w:type="spellEnd"/>
      <w:r w:rsidRPr="00A6658A">
        <w:rPr>
          <w:rFonts w:asciiTheme="minorHAnsi" w:hAnsiTheme="minorHAnsi" w:cstheme="minorHAnsi"/>
        </w:rPr>
        <w:t xml:space="preserve"> 2,5 </w:t>
      </w:r>
      <w:proofErr w:type="spellStart"/>
      <w:r w:rsidRPr="00A6658A">
        <w:rPr>
          <w:rFonts w:asciiTheme="minorHAnsi" w:hAnsiTheme="minorHAnsi" w:cstheme="minorHAnsi"/>
        </w:rPr>
        <w:t>pouces</w:t>
      </w:r>
      <w:proofErr w:type="spellEnd"/>
      <w:r w:rsidRPr="00A6658A">
        <w:rPr>
          <w:rFonts w:asciiTheme="minorHAnsi" w:hAnsiTheme="minorHAnsi" w:cstheme="minorHAnsi"/>
        </w:rPr>
        <w:t xml:space="preserve"> avec des supports sans </w:t>
      </w:r>
      <w:proofErr w:type="spellStart"/>
      <w:r w:rsidRPr="00A6658A">
        <w:rPr>
          <w:rFonts w:asciiTheme="minorHAnsi" w:hAnsiTheme="minorHAnsi" w:cstheme="minorHAnsi"/>
        </w:rPr>
        <w:t>outil</w:t>
      </w:r>
      <w:proofErr w:type="spellEnd"/>
      <w:r w:rsidRPr="00A6658A">
        <w:rPr>
          <w:rFonts w:asciiTheme="minorHAnsi" w:hAnsiTheme="minorHAnsi" w:cstheme="minorHAnsi"/>
        </w:rPr>
        <w:t xml:space="preserve">, </w:t>
      </w:r>
      <w:proofErr w:type="spellStart"/>
      <w:r w:rsidRPr="00A6658A">
        <w:rPr>
          <w:rFonts w:asciiTheme="minorHAnsi" w:hAnsiTheme="minorHAnsi" w:cstheme="minorHAnsi"/>
        </w:rPr>
        <w:t>tandis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que</w:t>
      </w:r>
      <w:proofErr w:type="spellEnd"/>
      <w:r w:rsidRPr="00A6658A">
        <w:rPr>
          <w:rFonts w:asciiTheme="minorHAnsi" w:hAnsiTheme="minorHAnsi" w:cstheme="minorHAnsi"/>
        </w:rPr>
        <w:t xml:space="preserve"> la </w:t>
      </w:r>
      <w:proofErr w:type="spellStart"/>
      <w:r w:rsidRPr="00A6658A">
        <w:rPr>
          <w:rFonts w:asciiTheme="minorHAnsi" w:hAnsiTheme="minorHAnsi" w:cstheme="minorHAnsi"/>
        </w:rPr>
        <w:t>plateforme</w:t>
      </w:r>
      <w:proofErr w:type="spellEnd"/>
      <w:r w:rsidRPr="00A6658A">
        <w:rPr>
          <w:rFonts w:asciiTheme="minorHAnsi" w:hAnsiTheme="minorHAnsi" w:cstheme="minorHAnsi"/>
        </w:rPr>
        <w:t xml:space="preserve"> GC79A-B8252 </w:t>
      </w:r>
      <w:proofErr w:type="spellStart"/>
      <w:r w:rsidRPr="00A6658A">
        <w:rPr>
          <w:rFonts w:asciiTheme="minorHAnsi" w:hAnsiTheme="minorHAnsi" w:cstheme="minorHAnsi"/>
        </w:rPr>
        <w:t>offre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douze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baies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disque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dur</w:t>
      </w:r>
      <w:proofErr w:type="spellEnd"/>
      <w:r w:rsidRPr="00A6658A">
        <w:rPr>
          <w:rFonts w:asciiTheme="minorHAnsi" w:hAnsiTheme="minorHAnsi" w:cstheme="minorHAnsi"/>
        </w:rPr>
        <w:t xml:space="preserve"> 2,5 </w:t>
      </w:r>
      <w:proofErr w:type="spellStart"/>
      <w:r w:rsidRPr="00A6658A">
        <w:rPr>
          <w:rFonts w:asciiTheme="minorHAnsi" w:hAnsiTheme="minorHAnsi" w:cstheme="minorHAnsi"/>
        </w:rPr>
        <w:t>pouces</w:t>
      </w:r>
      <w:proofErr w:type="spellEnd"/>
      <w:r w:rsidRPr="00A6658A">
        <w:rPr>
          <w:rFonts w:asciiTheme="minorHAnsi" w:hAnsiTheme="minorHAnsi" w:cstheme="minorHAnsi"/>
        </w:rPr>
        <w:t xml:space="preserve"> avec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prise</w:t>
      </w:r>
      <w:proofErr w:type="spellEnd"/>
      <w:r w:rsidRPr="00A6658A">
        <w:rPr>
          <w:rFonts w:asciiTheme="minorHAnsi" w:hAnsiTheme="minorHAnsi" w:cstheme="minorHAnsi"/>
        </w:rPr>
        <w:t xml:space="preserve"> en charge de </w:t>
      </w:r>
      <w:proofErr w:type="spellStart"/>
      <w:r w:rsidRPr="00A6658A">
        <w:rPr>
          <w:rFonts w:asciiTheme="minorHAnsi" w:hAnsiTheme="minorHAnsi" w:cstheme="minorHAnsi"/>
        </w:rPr>
        <w:t>jusqu’à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douze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NVMe</w:t>
      </w:r>
      <w:proofErr w:type="spellEnd"/>
      <w:r w:rsidRPr="00A6658A">
        <w:rPr>
          <w:rFonts w:asciiTheme="minorHAnsi" w:hAnsiTheme="minorHAnsi" w:cstheme="minorHAnsi"/>
        </w:rPr>
        <w:t xml:space="preserve"> U.2. </w:t>
      </w:r>
      <w:proofErr w:type="spellStart"/>
      <w:r w:rsidRPr="00A6658A">
        <w:rPr>
          <w:rFonts w:asciiTheme="minorHAnsi" w:hAnsiTheme="minorHAnsi" w:cstheme="minorHAnsi"/>
        </w:rPr>
        <w:t>Ces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deux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systèmes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intègrent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deux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connecteurs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NVMe</w:t>
      </w:r>
      <w:proofErr w:type="spellEnd"/>
      <w:r w:rsidRPr="00A6658A">
        <w:rPr>
          <w:rFonts w:asciiTheme="minorHAnsi" w:hAnsiTheme="minorHAnsi" w:cstheme="minorHAnsi"/>
        </w:rPr>
        <w:t xml:space="preserve"> M.2 </w:t>
      </w:r>
      <w:proofErr w:type="spellStart"/>
      <w:r w:rsidRPr="00A6658A">
        <w:rPr>
          <w:rFonts w:asciiTheme="minorHAnsi" w:hAnsiTheme="minorHAnsi" w:cstheme="minorHAnsi"/>
        </w:rPr>
        <w:t>internes</w:t>
      </w:r>
      <w:proofErr w:type="spellEnd"/>
      <w:r w:rsidRPr="00A6658A">
        <w:rPr>
          <w:rFonts w:asciiTheme="minorHAnsi" w:hAnsiTheme="minorHAnsi" w:cstheme="minorHAnsi"/>
        </w:rPr>
        <w:t xml:space="preserve"> pour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installation </w:t>
      </w:r>
      <w:proofErr w:type="spellStart"/>
      <w:r w:rsidRPr="00A6658A">
        <w:rPr>
          <w:rFonts w:asciiTheme="minorHAnsi" w:hAnsiTheme="minorHAnsi" w:cstheme="minorHAnsi"/>
        </w:rPr>
        <w:t>sécurisée</w:t>
      </w:r>
      <w:proofErr w:type="spellEnd"/>
      <w:r w:rsidRPr="00A6658A">
        <w:rPr>
          <w:rFonts w:asciiTheme="minorHAnsi" w:hAnsiTheme="minorHAnsi" w:cstheme="minorHAnsi"/>
        </w:rPr>
        <w:t xml:space="preserve"> du </w:t>
      </w:r>
      <w:proofErr w:type="spellStart"/>
      <w:r w:rsidRPr="00A6658A">
        <w:rPr>
          <w:rFonts w:asciiTheme="minorHAnsi" w:hAnsiTheme="minorHAnsi" w:cstheme="minorHAnsi"/>
        </w:rPr>
        <w:t>disque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démarrage</w:t>
      </w:r>
      <w:proofErr w:type="spellEnd"/>
      <w:r w:rsidRPr="00A6658A">
        <w:rPr>
          <w:rFonts w:asciiTheme="minorHAnsi" w:hAnsiTheme="minorHAnsi" w:cstheme="minorHAnsi"/>
        </w:rPr>
        <w:t xml:space="preserve">. Les GC79-B8252 </w:t>
      </w:r>
      <w:proofErr w:type="gramStart"/>
      <w:r w:rsidRPr="00A6658A">
        <w:rPr>
          <w:rFonts w:asciiTheme="minorHAnsi" w:hAnsiTheme="minorHAnsi" w:cstheme="minorHAnsi"/>
        </w:rPr>
        <w:t>et</w:t>
      </w:r>
      <w:proofErr w:type="gramEnd"/>
      <w:r w:rsidRPr="00A6658A">
        <w:rPr>
          <w:rFonts w:asciiTheme="minorHAnsi" w:hAnsiTheme="minorHAnsi" w:cstheme="minorHAnsi"/>
        </w:rPr>
        <w:t xml:space="preserve"> GC79A-B8252 </w:t>
      </w:r>
      <w:proofErr w:type="spellStart"/>
      <w:r w:rsidRPr="00A6658A">
        <w:rPr>
          <w:rFonts w:asciiTheme="minorHAnsi" w:hAnsiTheme="minorHAnsi" w:cstheme="minorHAnsi"/>
        </w:rPr>
        <w:t>sont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idéaux</w:t>
      </w:r>
      <w:proofErr w:type="spellEnd"/>
      <w:r w:rsidRPr="00A6658A">
        <w:rPr>
          <w:rFonts w:asciiTheme="minorHAnsi" w:hAnsiTheme="minorHAnsi" w:cstheme="minorHAnsi"/>
        </w:rPr>
        <w:t xml:space="preserve"> pour le </w:t>
      </w:r>
      <w:proofErr w:type="spellStart"/>
      <w:r w:rsidRPr="00A6658A">
        <w:rPr>
          <w:rFonts w:asciiTheme="minorHAnsi" w:hAnsiTheme="minorHAnsi" w:cstheme="minorHAnsi"/>
        </w:rPr>
        <w:t>déploiement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centres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données</w:t>
      </w:r>
      <w:proofErr w:type="spellEnd"/>
      <w:r w:rsidRPr="00A6658A">
        <w:rPr>
          <w:rFonts w:asciiTheme="minorHAnsi" w:hAnsiTheme="minorHAnsi" w:cstheme="minorHAnsi"/>
        </w:rPr>
        <w:t xml:space="preserve"> haute </w:t>
      </w:r>
      <w:proofErr w:type="spellStart"/>
      <w:r w:rsidRPr="00A6658A">
        <w:rPr>
          <w:rFonts w:asciiTheme="minorHAnsi" w:hAnsiTheme="minorHAnsi" w:cstheme="minorHAnsi"/>
        </w:rPr>
        <w:t>densité</w:t>
      </w:r>
      <w:proofErr w:type="spellEnd"/>
      <w:r w:rsidRPr="00A6658A">
        <w:rPr>
          <w:rFonts w:asciiTheme="minorHAnsi" w:hAnsiTheme="minorHAnsi" w:cstheme="minorHAnsi"/>
        </w:rPr>
        <w:t xml:space="preserve"> avec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variété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d'applications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informatiques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basées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sur</w:t>
      </w:r>
      <w:proofErr w:type="spellEnd"/>
      <w:r w:rsidRPr="00A6658A">
        <w:rPr>
          <w:rFonts w:asciiTheme="minorHAnsi" w:hAnsiTheme="minorHAnsi" w:cstheme="minorHAnsi"/>
        </w:rPr>
        <w:t xml:space="preserve"> la </w:t>
      </w:r>
      <w:proofErr w:type="spellStart"/>
      <w:r w:rsidRPr="00A6658A">
        <w:rPr>
          <w:rFonts w:asciiTheme="minorHAnsi" w:hAnsiTheme="minorHAnsi" w:cstheme="minorHAnsi"/>
        </w:rPr>
        <w:t>mémoire</w:t>
      </w:r>
      <w:proofErr w:type="spellEnd"/>
      <w:r w:rsidRPr="00A6658A">
        <w:rPr>
          <w:rFonts w:asciiTheme="minorHAnsi" w:hAnsiTheme="minorHAnsi" w:cstheme="minorHAnsi"/>
        </w:rPr>
        <w:t>.</w:t>
      </w:r>
    </w:p>
    <w:p w:rsidR="00925850" w:rsidRPr="00A6658A" w:rsidRDefault="0001547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A6658A">
        <w:rPr>
          <w:rFonts w:asciiTheme="minorHAnsi" w:hAnsiTheme="minorHAnsi" w:cstheme="minorHAnsi"/>
        </w:rPr>
        <w:t>Plateforme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serveur</w:t>
      </w:r>
      <w:proofErr w:type="spellEnd"/>
      <w:r w:rsidRPr="00A6658A">
        <w:rPr>
          <w:rFonts w:asciiTheme="minorHAnsi" w:hAnsiTheme="minorHAnsi" w:cstheme="minorHAnsi"/>
        </w:rPr>
        <w:t xml:space="preserve"> 2U haute </w:t>
      </w:r>
      <w:proofErr w:type="spellStart"/>
      <w:r w:rsidRPr="00A6658A">
        <w:rPr>
          <w:rFonts w:asciiTheme="minorHAnsi" w:hAnsiTheme="minorHAnsi" w:cstheme="minorHAnsi"/>
        </w:rPr>
        <w:t>densité</w:t>
      </w:r>
      <w:proofErr w:type="spellEnd"/>
      <w:r w:rsidRPr="00A6658A">
        <w:rPr>
          <w:rFonts w:asciiTheme="minorHAnsi" w:hAnsiTheme="minorHAnsi" w:cstheme="minorHAnsi"/>
        </w:rPr>
        <w:t xml:space="preserve"> avec </w:t>
      </w:r>
      <w:proofErr w:type="spellStart"/>
      <w:r w:rsidRPr="00A6658A">
        <w:rPr>
          <w:rFonts w:asciiTheme="minorHAnsi" w:hAnsiTheme="minorHAnsi" w:cstheme="minorHAnsi"/>
        </w:rPr>
        <w:t>quatre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nœuds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calcul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frontaux</w:t>
      </w:r>
      <w:proofErr w:type="spellEnd"/>
    </w:p>
    <w:p w:rsidR="00925850" w:rsidRPr="00A6658A" w:rsidRDefault="00015479">
      <w:pPr>
        <w:spacing w:after="240"/>
        <w:rPr>
          <w:rFonts w:asciiTheme="minorHAnsi" w:hAnsiTheme="minorHAnsi" w:cstheme="minorHAnsi"/>
        </w:rPr>
      </w:pPr>
      <w:r w:rsidRPr="00A6658A">
        <w:rPr>
          <w:rFonts w:asciiTheme="minorHAnsi" w:hAnsiTheme="minorHAnsi" w:cstheme="minorHAnsi"/>
        </w:rPr>
        <w:t xml:space="preserve">Le </w:t>
      </w:r>
      <w:hyperlink r:id="rId10" w:tgtFrame="_blank" w:history="1">
        <w:r w:rsidRPr="00A6658A">
          <w:rPr>
            <w:rStyle w:val="a3"/>
            <w:rFonts w:asciiTheme="minorHAnsi" w:hAnsiTheme="minorHAnsi" w:cstheme="minorHAnsi"/>
          </w:rPr>
          <w:t>Transport CX TN73-B8037-X4S</w:t>
        </w:r>
      </w:hyperlink>
      <w:r w:rsidRPr="00A6658A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6658A">
        <w:rPr>
          <w:rFonts w:asciiTheme="minorHAnsi" w:hAnsiTheme="minorHAnsi" w:cstheme="minorHAnsi"/>
        </w:rPr>
        <w:t>est</w:t>
      </w:r>
      <w:proofErr w:type="spellEnd"/>
      <w:proofErr w:type="gram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plateforme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serveur</w:t>
      </w:r>
      <w:proofErr w:type="spellEnd"/>
      <w:r w:rsidRPr="00A6658A">
        <w:rPr>
          <w:rFonts w:asciiTheme="minorHAnsi" w:hAnsiTheme="minorHAnsi" w:cstheme="minorHAnsi"/>
        </w:rPr>
        <w:t xml:space="preserve"> multi-</w:t>
      </w:r>
      <w:proofErr w:type="spellStart"/>
      <w:r w:rsidRPr="00A6658A">
        <w:rPr>
          <w:rFonts w:asciiTheme="minorHAnsi" w:hAnsiTheme="minorHAnsi" w:cstheme="minorHAnsi"/>
        </w:rPr>
        <w:t>nœuds</w:t>
      </w:r>
      <w:proofErr w:type="spellEnd"/>
      <w:r w:rsidRPr="00A6658A">
        <w:rPr>
          <w:rFonts w:asciiTheme="minorHAnsi" w:hAnsiTheme="minorHAnsi" w:cstheme="minorHAnsi"/>
        </w:rPr>
        <w:t xml:space="preserve"> 2U avec </w:t>
      </w:r>
      <w:proofErr w:type="spellStart"/>
      <w:r w:rsidRPr="00A6658A">
        <w:rPr>
          <w:rFonts w:asciiTheme="minorHAnsi" w:hAnsiTheme="minorHAnsi" w:cstheme="minorHAnsi"/>
        </w:rPr>
        <w:t>quatre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nœuds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calcul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frontaux</w:t>
      </w:r>
      <w:proofErr w:type="spellEnd"/>
      <w:r w:rsidRPr="00A6658A">
        <w:rPr>
          <w:rFonts w:asciiTheme="minorHAnsi" w:hAnsiTheme="minorHAnsi" w:cstheme="minorHAnsi"/>
        </w:rPr>
        <w:t xml:space="preserve">, qui </w:t>
      </w:r>
      <w:proofErr w:type="spellStart"/>
      <w:r w:rsidRPr="00A6658A">
        <w:rPr>
          <w:rFonts w:asciiTheme="minorHAnsi" w:hAnsiTheme="minorHAnsi" w:cstheme="minorHAnsi"/>
        </w:rPr>
        <w:t>offre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plus </w:t>
      </w:r>
      <w:proofErr w:type="spellStart"/>
      <w:r w:rsidRPr="00A6658A">
        <w:rPr>
          <w:rFonts w:asciiTheme="minorHAnsi" w:hAnsiTheme="minorHAnsi" w:cstheme="minorHAnsi"/>
        </w:rPr>
        <w:t>grande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facilité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d’entretien</w:t>
      </w:r>
      <w:proofErr w:type="spellEnd"/>
      <w:r w:rsidRPr="00A6658A">
        <w:rPr>
          <w:rFonts w:asciiTheme="minorHAnsi" w:hAnsiTheme="minorHAnsi" w:cstheme="minorHAnsi"/>
        </w:rPr>
        <w:t xml:space="preserve"> et </w:t>
      </w:r>
      <w:proofErr w:type="spellStart"/>
      <w:r w:rsidRPr="00A6658A">
        <w:rPr>
          <w:rFonts w:asciiTheme="minorHAnsi" w:hAnsiTheme="minorHAnsi" w:cstheme="minorHAnsi"/>
        </w:rPr>
        <w:t>minimise</w:t>
      </w:r>
      <w:proofErr w:type="spellEnd"/>
      <w:r w:rsidRPr="00A6658A">
        <w:rPr>
          <w:rFonts w:asciiTheme="minorHAnsi" w:hAnsiTheme="minorHAnsi" w:cstheme="minorHAnsi"/>
        </w:rPr>
        <w:t xml:space="preserve"> les </w:t>
      </w:r>
      <w:proofErr w:type="spellStart"/>
      <w:r w:rsidRPr="00A6658A">
        <w:rPr>
          <w:rFonts w:asciiTheme="minorHAnsi" w:hAnsiTheme="minorHAnsi" w:cstheme="minorHAnsi"/>
        </w:rPr>
        <w:t>heures</w:t>
      </w:r>
      <w:proofErr w:type="spellEnd"/>
      <w:r w:rsidRPr="00A6658A">
        <w:rPr>
          <w:rFonts w:asciiTheme="minorHAnsi" w:hAnsiTheme="minorHAnsi" w:cstheme="minorHAnsi"/>
        </w:rPr>
        <w:t xml:space="preserve"> de maintenance </w:t>
      </w:r>
      <w:proofErr w:type="spellStart"/>
      <w:r w:rsidRPr="00A6658A">
        <w:rPr>
          <w:rFonts w:asciiTheme="minorHAnsi" w:hAnsiTheme="minorHAnsi" w:cstheme="minorHAnsi"/>
        </w:rPr>
        <w:t>sur</w:t>
      </w:r>
      <w:proofErr w:type="spellEnd"/>
      <w:r w:rsidRPr="00A6658A">
        <w:rPr>
          <w:rFonts w:asciiTheme="minorHAnsi" w:hAnsiTheme="minorHAnsi" w:cstheme="minorHAnsi"/>
        </w:rPr>
        <w:t xml:space="preserve"> site. </w:t>
      </w:r>
      <w:proofErr w:type="spellStart"/>
      <w:r w:rsidRPr="00A6658A">
        <w:rPr>
          <w:rFonts w:asciiTheme="minorHAnsi" w:hAnsiTheme="minorHAnsi" w:cstheme="minorHAnsi"/>
        </w:rPr>
        <w:t>Chaque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nœud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prend</w:t>
      </w:r>
      <w:proofErr w:type="spellEnd"/>
      <w:r w:rsidRPr="00A6658A">
        <w:rPr>
          <w:rFonts w:asciiTheme="minorHAnsi" w:hAnsiTheme="minorHAnsi" w:cstheme="minorHAnsi"/>
        </w:rPr>
        <w:t xml:space="preserve"> en charge un </w:t>
      </w:r>
      <w:proofErr w:type="spellStart"/>
      <w:r w:rsidRPr="00A6658A">
        <w:rPr>
          <w:rFonts w:asciiTheme="minorHAnsi" w:hAnsiTheme="minorHAnsi" w:cstheme="minorHAnsi"/>
        </w:rPr>
        <w:t>processeur</w:t>
      </w:r>
      <w:proofErr w:type="spellEnd"/>
      <w:r w:rsidRPr="00A6658A">
        <w:rPr>
          <w:rFonts w:asciiTheme="minorHAnsi" w:hAnsiTheme="minorHAnsi" w:cstheme="minorHAnsi"/>
        </w:rPr>
        <w:t xml:space="preserve"> AMD EPYC 7002 series, </w:t>
      </w:r>
      <w:proofErr w:type="spellStart"/>
      <w:r w:rsidRPr="00A6658A">
        <w:rPr>
          <w:rFonts w:asciiTheme="minorHAnsi" w:hAnsiTheme="minorHAnsi" w:cstheme="minorHAnsi"/>
        </w:rPr>
        <w:t>quatre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baies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NVMe</w:t>
      </w:r>
      <w:proofErr w:type="spellEnd"/>
      <w:r w:rsidRPr="00A6658A">
        <w:rPr>
          <w:rFonts w:asciiTheme="minorHAnsi" w:hAnsiTheme="minorHAnsi" w:cstheme="minorHAnsi"/>
        </w:rPr>
        <w:t xml:space="preserve"> / SATA de 2,5 </w:t>
      </w:r>
      <w:proofErr w:type="spellStart"/>
      <w:r w:rsidRPr="00A6658A">
        <w:rPr>
          <w:rFonts w:asciiTheme="minorHAnsi" w:hAnsiTheme="minorHAnsi" w:cstheme="minorHAnsi"/>
        </w:rPr>
        <w:t>pouces</w:t>
      </w:r>
      <w:proofErr w:type="spellEnd"/>
      <w:r w:rsidRPr="00A6658A">
        <w:rPr>
          <w:rFonts w:asciiTheme="minorHAnsi" w:hAnsiTheme="minorHAnsi" w:cstheme="minorHAnsi"/>
        </w:rPr>
        <w:t xml:space="preserve">, </w:t>
      </w:r>
      <w:proofErr w:type="spellStart"/>
      <w:r w:rsidRPr="00A6658A">
        <w:rPr>
          <w:rFonts w:asciiTheme="minorHAnsi" w:hAnsiTheme="minorHAnsi" w:cstheme="minorHAnsi"/>
        </w:rPr>
        <w:t>huit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r w:rsidRPr="00A6658A">
        <w:rPr>
          <w:rFonts w:asciiTheme="minorHAnsi" w:hAnsiTheme="minorHAnsi" w:cstheme="minorHAnsi"/>
        </w:rPr>
        <w:lastRenderedPageBreak/>
        <w:t xml:space="preserve">slots DIMM DDR4, </w:t>
      </w:r>
      <w:proofErr w:type="spellStart"/>
      <w:r w:rsidRPr="00A6658A">
        <w:rPr>
          <w:rFonts w:asciiTheme="minorHAnsi" w:hAnsiTheme="minorHAnsi" w:cstheme="minorHAnsi"/>
        </w:rPr>
        <w:t>trois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ventilateurs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refroidissement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internes</w:t>
      </w:r>
      <w:proofErr w:type="spellEnd"/>
      <w:r w:rsidRPr="00A6658A">
        <w:rPr>
          <w:rFonts w:asciiTheme="minorHAnsi" w:hAnsiTheme="minorHAnsi" w:cstheme="minorHAnsi"/>
        </w:rPr>
        <w:t xml:space="preserve">, </w:t>
      </w:r>
      <w:proofErr w:type="spellStart"/>
      <w:r w:rsidRPr="00A6658A">
        <w:rPr>
          <w:rFonts w:asciiTheme="minorHAnsi" w:hAnsiTheme="minorHAnsi" w:cstheme="minorHAnsi"/>
        </w:rPr>
        <w:t>deux</w:t>
      </w:r>
      <w:proofErr w:type="spellEnd"/>
      <w:r w:rsidRPr="00A6658A">
        <w:rPr>
          <w:rFonts w:asciiTheme="minorHAnsi" w:hAnsiTheme="minorHAnsi" w:cstheme="minorHAnsi"/>
        </w:rPr>
        <w:t xml:space="preserve"> slots </w:t>
      </w:r>
      <w:proofErr w:type="spellStart"/>
      <w:r w:rsidRPr="00A6658A">
        <w:rPr>
          <w:rFonts w:asciiTheme="minorHAnsi" w:hAnsiTheme="minorHAnsi" w:cstheme="minorHAnsi"/>
        </w:rPr>
        <w:t>d'extension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PCIe</w:t>
      </w:r>
      <w:proofErr w:type="spellEnd"/>
      <w:r w:rsidRPr="00A6658A">
        <w:rPr>
          <w:rFonts w:asciiTheme="minorHAnsi" w:hAnsiTheme="minorHAnsi" w:cstheme="minorHAnsi"/>
        </w:rPr>
        <w:t xml:space="preserve"> Gen.4 x16 standards, </w:t>
      </w:r>
      <w:proofErr w:type="spellStart"/>
      <w:r w:rsidRPr="00A6658A">
        <w:rPr>
          <w:rFonts w:asciiTheme="minorHAnsi" w:hAnsiTheme="minorHAnsi" w:cstheme="minorHAnsi"/>
        </w:rPr>
        <w:t>deux</w:t>
      </w:r>
      <w:proofErr w:type="spellEnd"/>
      <w:r w:rsidRPr="00A6658A">
        <w:rPr>
          <w:rFonts w:asciiTheme="minorHAnsi" w:hAnsiTheme="minorHAnsi" w:cstheme="minorHAnsi"/>
        </w:rPr>
        <w:t xml:space="preserve"> slots </w:t>
      </w:r>
      <w:proofErr w:type="spellStart"/>
      <w:r w:rsidRPr="00A6658A">
        <w:rPr>
          <w:rFonts w:asciiTheme="minorHAnsi" w:hAnsiTheme="minorHAnsi" w:cstheme="minorHAnsi"/>
        </w:rPr>
        <w:t>NVMe</w:t>
      </w:r>
      <w:proofErr w:type="spellEnd"/>
      <w:r w:rsidRPr="00A6658A">
        <w:rPr>
          <w:rFonts w:asciiTheme="minorHAnsi" w:hAnsiTheme="minorHAnsi" w:cstheme="minorHAnsi"/>
        </w:rPr>
        <w:t xml:space="preserve"> M.2 </w:t>
      </w:r>
      <w:proofErr w:type="spellStart"/>
      <w:r w:rsidRPr="00A6658A">
        <w:rPr>
          <w:rFonts w:asciiTheme="minorHAnsi" w:hAnsiTheme="minorHAnsi" w:cstheme="minorHAnsi"/>
        </w:rPr>
        <w:t>internes</w:t>
      </w:r>
      <w:proofErr w:type="spellEnd"/>
      <w:r w:rsidRPr="00A6658A">
        <w:rPr>
          <w:rFonts w:asciiTheme="minorHAnsi" w:hAnsiTheme="minorHAnsi" w:cstheme="minorHAnsi"/>
        </w:rPr>
        <w:t xml:space="preserve"> et un slot mezzanine OCP 2.0 LAN. La </w:t>
      </w:r>
      <w:proofErr w:type="spellStart"/>
      <w:r w:rsidRPr="00A6658A">
        <w:rPr>
          <w:rFonts w:asciiTheme="minorHAnsi" w:hAnsiTheme="minorHAnsi" w:cstheme="minorHAnsi"/>
        </w:rPr>
        <w:t>plateforme</w:t>
      </w:r>
      <w:proofErr w:type="spellEnd"/>
      <w:r w:rsidRPr="00A6658A">
        <w:rPr>
          <w:rFonts w:asciiTheme="minorHAnsi" w:hAnsiTheme="minorHAnsi" w:cstheme="minorHAnsi"/>
        </w:rPr>
        <w:t xml:space="preserve"> TN73-B8037-X4S </w:t>
      </w:r>
      <w:proofErr w:type="spellStart"/>
      <w:r w:rsidRPr="00A6658A">
        <w:rPr>
          <w:rFonts w:asciiTheme="minorHAnsi" w:hAnsiTheme="minorHAnsi" w:cstheme="minorHAnsi"/>
        </w:rPr>
        <w:t>est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conçue</w:t>
      </w:r>
      <w:proofErr w:type="spellEnd"/>
      <w:r w:rsidRPr="00A6658A">
        <w:rPr>
          <w:rFonts w:asciiTheme="minorHAnsi" w:hAnsiTheme="minorHAnsi" w:cstheme="minorHAnsi"/>
        </w:rPr>
        <w:t xml:space="preserve"> pour les </w:t>
      </w:r>
      <w:proofErr w:type="spellStart"/>
      <w:r w:rsidRPr="00A6658A">
        <w:rPr>
          <w:rFonts w:asciiTheme="minorHAnsi" w:hAnsiTheme="minorHAnsi" w:cstheme="minorHAnsi"/>
        </w:rPr>
        <w:t>déploiements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serveurs</w:t>
      </w:r>
      <w:proofErr w:type="spellEnd"/>
      <w:r w:rsidRPr="00A6658A">
        <w:rPr>
          <w:rFonts w:asciiTheme="minorHAnsi" w:hAnsiTheme="minorHAnsi" w:cstheme="minorHAnsi"/>
        </w:rPr>
        <w:t xml:space="preserve"> « scale-out » haute </w:t>
      </w:r>
      <w:proofErr w:type="spellStart"/>
      <w:r w:rsidRPr="00A6658A">
        <w:rPr>
          <w:rFonts w:asciiTheme="minorHAnsi" w:hAnsiTheme="minorHAnsi" w:cstheme="minorHAnsi"/>
        </w:rPr>
        <w:t>densité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sur</w:t>
      </w:r>
      <w:proofErr w:type="spellEnd"/>
      <w:r w:rsidRPr="00A6658A">
        <w:rPr>
          <w:rFonts w:asciiTheme="minorHAnsi" w:hAnsiTheme="minorHAnsi" w:cstheme="minorHAnsi"/>
        </w:rPr>
        <w:t xml:space="preserve"> les applications de </w:t>
      </w:r>
      <w:proofErr w:type="spellStart"/>
      <w:r w:rsidRPr="00A6658A">
        <w:rPr>
          <w:rFonts w:asciiTheme="minorHAnsi" w:hAnsiTheme="minorHAnsi" w:cstheme="minorHAnsi"/>
        </w:rPr>
        <w:t>serveur</w:t>
      </w:r>
      <w:proofErr w:type="spellEnd"/>
      <w:r w:rsidRPr="00A6658A">
        <w:rPr>
          <w:rFonts w:asciiTheme="minorHAnsi" w:hAnsiTheme="minorHAnsi" w:cstheme="minorHAnsi"/>
        </w:rPr>
        <w:t xml:space="preserve"> frontal HPC et CSP (Cloud Service Provider).</w:t>
      </w:r>
    </w:p>
    <w:p w:rsidR="00925850" w:rsidRPr="00A6658A" w:rsidRDefault="0001547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A6658A">
        <w:rPr>
          <w:rFonts w:asciiTheme="minorHAnsi" w:hAnsiTheme="minorHAnsi" w:cstheme="minorHAnsi"/>
        </w:rPr>
        <w:t>Serveur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informatique</w:t>
      </w:r>
      <w:proofErr w:type="spellEnd"/>
      <w:r w:rsidRPr="00A6658A">
        <w:rPr>
          <w:rFonts w:asciiTheme="minorHAnsi" w:hAnsiTheme="minorHAnsi" w:cstheme="minorHAnsi"/>
        </w:rPr>
        <w:t xml:space="preserve"> 1U à </w:t>
      </w:r>
      <w:proofErr w:type="spellStart"/>
      <w:r w:rsidRPr="00A6658A">
        <w:rPr>
          <w:rFonts w:asciiTheme="minorHAnsi" w:hAnsiTheme="minorHAnsi" w:cstheme="minorHAnsi"/>
        </w:rPr>
        <w:t>coût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optimisé</w:t>
      </w:r>
      <w:proofErr w:type="spellEnd"/>
    </w:p>
    <w:p w:rsidR="00925850" w:rsidRPr="00A6658A" w:rsidRDefault="00015479">
      <w:pPr>
        <w:spacing w:after="240"/>
        <w:rPr>
          <w:rFonts w:asciiTheme="minorHAnsi" w:hAnsiTheme="minorHAnsi" w:cstheme="minorHAnsi"/>
        </w:rPr>
      </w:pPr>
      <w:r w:rsidRPr="00A6658A">
        <w:rPr>
          <w:rFonts w:asciiTheme="minorHAnsi" w:hAnsiTheme="minorHAnsi" w:cstheme="minorHAnsi"/>
        </w:rPr>
        <w:t xml:space="preserve">Pour les </w:t>
      </w:r>
      <w:proofErr w:type="spellStart"/>
      <w:r w:rsidRPr="00A6658A">
        <w:rPr>
          <w:rFonts w:asciiTheme="minorHAnsi" w:hAnsiTheme="minorHAnsi" w:cstheme="minorHAnsi"/>
        </w:rPr>
        <w:t>déploiements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nécessitant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informatique</w:t>
      </w:r>
      <w:proofErr w:type="spellEnd"/>
      <w:r w:rsidRPr="00A6658A">
        <w:rPr>
          <w:rFonts w:asciiTheme="minorHAnsi" w:hAnsiTheme="minorHAnsi" w:cstheme="minorHAnsi"/>
        </w:rPr>
        <w:t xml:space="preserve"> et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mise</w:t>
      </w:r>
      <w:proofErr w:type="spellEnd"/>
      <w:r w:rsidRPr="00A6658A">
        <w:rPr>
          <w:rFonts w:asciiTheme="minorHAnsi" w:hAnsiTheme="minorHAnsi" w:cstheme="minorHAnsi"/>
        </w:rPr>
        <w:t xml:space="preserve"> en cache </w:t>
      </w:r>
      <w:proofErr w:type="spellStart"/>
      <w:r w:rsidRPr="00A6658A">
        <w:rPr>
          <w:rFonts w:asciiTheme="minorHAnsi" w:hAnsiTheme="minorHAnsi" w:cstheme="minorHAnsi"/>
        </w:rPr>
        <w:t>d'applications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optimisées</w:t>
      </w:r>
      <w:proofErr w:type="spellEnd"/>
      <w:r w:rsidRPr="00A6658A">
        <w:rPr>
          <w:rFonts w:asciiTheme="minorHAnsi" w:hAnsiTheme="minorHAnsi" w:cstheme="minorHAnsi"/>
        </w:rPr>
        <w:t xml:space="preserve"> en </w:t>
      </w:r>
      <w:proofErr w:type="spellStart"/>
      <w:r w:rsidRPr="00A6658A">
        <w:rPr>
          <w:rFonts w:asciiTheme="minorHAnsi" w:hAnsiTheme="minorHAnsi" w:cstheme="minorHAnsi"/>
        </w:rPr>
        <w:t>termes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coûts</w:t>
      </w:r>
      <w:proofErr w:type="spellEnd"/>
      <w:r w:rsidRPr="00A6658A">
        <w:rPr>
          <w:rFonts w:asciiTheme="minorHAnsi" w:hAnsiTheme="minorHAnsi" w:cstheme="minorHAnsi"/>
        </w:rPr>
        <w:t xml:space="preserve">, le </w:t>
      </w:r>
      <w:hyperlink r:id="rId11" w:tgtFrame="_blank" w:history="1">
        <w:r w:rsidRPr="00A6658A">
          <w:rPr>
            <w:rStyle w:val="a3"/>
            <w:rFonts w:asciiTheme="minorHAnsi" w:hAnsiTheme="minorHAnsi" w:cstheme="minorHAnsi"/>
          </w:rPr>
          <w:t>Transport CX GC68-B8036-LE</w:t>
        </w:r>
      </w:hyperlink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est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plateforme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serveur</w:t>
      </w:r>
      <w:proofErr w:type="spellEnd"/>
      <w:r w:rsidRPr="00A6658A">
        <w:rPr>
          <w:rFonts w:asciiTheme="minorHAnsi" w:hAnsiTheme="minorHAnsi" w:cstheme="minorHAnsi"/>
        </w:rPr>
        <w:t xml:space="preserve"> 1U </w:t>
      </w:r>
      <w:proofErr w:type="spellStart"/>
      <w:r w:rsidRPr="00A6658A">
        <w:rPr>
          <w:rFonts w:asciiTheme="minorHAnsi" w:hAnsiTheme="minorHAnsi" w:cstheme="minorHAnsi"/>
        </w:rPr>
        <w:t>basée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sur</w:t>
      </w:r>
      <w:proofErr w:type="spellEnd"/>
      <w:r w:rsidRPr="00A6658A">
        <w:rPr>
          <w:rFonts w:asciiTheme="minorHAnsi" w:hAnsiTheme="minorHAnsi" w:cstheme="minorHAnsi"/>
        </w:rPr>
        <w:t xml:space="preserve"> un </w:t>
      </w:r>
      <w:proofErr w:type="spellStart"/>
      <w:r w:rsidRPr="00A6658A">
        <w:rPr>
          <w:rFonts w:asciiTheme="minorHAnsi" w:hAnsiTheme="minorHAnsi" w:cstheme="minorHAnsi"/>
        </w:rPr>
        <w:t>processeur</w:t>
      </w:r>
      <w:proofErr w:type="spellEnd"/>
      <w:r w:rsidRPr="00A6658A">
        <w:rPr>
          <w:rFonts w:asciiTheme="minorHAnsi" w:hAnsiTheme="minorHAnsi" w:cstheme="minorHAnsi"/>
        </w:rPr>
        <w:t xml:space="preserve"> AMD EPYC 7002 à socket unique, avec </w:t>
      </w:r>
      <w:proofErr w:type="spellStart"/>
      <w:r w:rsidRPr="00A6658A">
        <w:rPr>
          <w:rFonts w:asciiTheme="minorHAnsi" w:hAnsiTheme="minorHAnsi" w:cstheme="minorHAnsi"/>
        </w:rPr>
        <w:t>quatre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NVMe</w:t>
      </w:r>
      <w:proofErr w:type="spellEnd"/>
      <w:r w:rsidRPr="00A6658A">
        <w:rPr>
          <w:rFonts w:asciiTheme="minorHAnsi" w:hAnsiTheme="minorHAnsi" w:cstheme="minorHAnsi"/>
        </w:rPr>
        <w:t xml:space="preserve"> U.2 3,5 </w:t>
      </w:r>
      <w:proofErr w:type="spellStart"/>
      <w:r w:rsidRPr="00A6658A">
        <w:rPr>
          <w:rFonts w:asciiTheme="minorHAnsi" w:hAnsiTheme="minorHAnsi" w:cstheme="minorHAnsi"/>
        </w:rPr>
        <w:t>pouces</w:t>
      </w:r>
      <w:proofErr w:type="spellEnd"/>
      <w:r w:rsidRPr="00A6658A">
        <w:rPr>
          <w:rFonts w:asciiTheme="minorHAnsi" w:hAnsiTheme="minorHAnsi" w:cstheme="minorHAnsi"/>
        </w:rPr>
        <w:t xml:space="preserve"> et </w:t>
      </w:r>
      <w:proofErr w:type="spellStart"/>
      <w:r w:rsidRPr="00A6658A">
        <w:rPr>
          <w:rFonts w:asciiTheme="minorHAnsi" w:hAnsiTheme="minorHAnsi" w:cstheme="minorHAnsi"/>
        </w:rPr>
        <w:t>quatre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autres</w:t>
      </w:r>
      <w:proofErr w:type="spellEnd"/>
      <w:r w:rsidRPr="00A6658A">
        <w:rPr>
          <w:rFonts w:asciiTheme="minorHAnsi" w:hAnsiTheme="minorHAnsi" w:cstheme="minorHAnsi"/>
        </w:rPr>
        <w:t xml:space="preserve"> de 2,5 </w:t>
      </w:r>
      <w:proofErr w:type="spellStart"/>
      <w:r w:rsidRPr="00A6658A">
        <w:rPr>
          <w:rFonts w:asciiTheme="minorHAnsi" w:hAnsiTheme="minorHAnsi" w:cstheme="minorHAnsi"/>
        </w:rPr>
        <w:t>pouces</w:t>
      </w:r>
      <w:proofErr w:type="spellEnd"/>
      <w:r w:rsidRPr="00A6658A">
        <w:rPr>
          <w:rFonts w:asciiTheme="minorHAnsi" w:hAnsiTheme="minorHAnsi" w:cstheme="minorHAnsi"/>
        </w:rPr>
        <w:t xml:space="preserve"> sans </w:t>
      </w:r>
      <w:proofErr w:type="spellStart"/>
      <w:r w:rsidRPr="00A6658A">
        <w:rPr>
          <w:rFonts w:asciiTheme="minorHAnsi" w:hAnsiTheme="minorHAnsi" w:cstheme="minorHAnsi"/>
        </w:rPr>
        <w:t>outil</w:t>
      </w:r>
      <w:proofErr w:type="spellEnd"/>
      <w:r w:rsidRPr="00A6658A">
        <w:rPr>
          <w:rFonts w:asciiTheme="minorHAnsi" w:hAnsiTheme="minorHAnsi" w:cstheme="minorHAnsi"/>
        </w:rPr>
        <w:t xml:space="preserve">, </w:t>
      </w:r>
      <w:proofErr w:type="spellStart"/>
      <w:r w:rsidRPr="00A6658A">
        <w:rPr>
          <w:rFonts w:asciiTheme="minorHAnsi" w:hAnsiTheme="minorHAnsi" w:cstheme="minorHAnsi"/>
        </w:rPr>
        <w:t>s'adaptant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parfaitement</w:t>
      </w:r>
      <w:proofErr w:type="spellEnd"/>
      <w:r w:rsidRPr="00A6658A">
        <w:rPr>
          <w:rFonts w:asciiTheme="minorHAnsi" w:hAnsiTheme="minorHAnsi" w:cstheme="minorHAnsi"/>
        </w:rPr>
        <w:t xml:space="preserve"> à la charge de travail. La </w:t>
      </w:r>
      <w:proofErr w:type="spellStart"/>
      <w:r w:rsidRPr="00A6658A">
        <w:rPr>
          <w:rFonts w:asciiTheme="minorHAnsi" w:hAnsiTheme="minorHAnsi" w:cstheme="minorHAnsi"/>
        </w:rPr>
        <w:t>capacité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d'extension</w:t>
      </w:r>
      <w:proofErr w:type="spellEnd"/>
      <w:r w:rsidRPr="00A6658A">
        <w:rPr>
          <w:rFonts w:asciiTheme="minorHAnsi" w:hAnsiTheme="minorHAnsi" w:cstheme="minorHAnsi"/>
        </w:rPr>
        <w:t xml:space="preserve"> du </w:t>
      </w:r>
      <w:proofErr w:type="spellStart"/>
      <w:r w:rsidRPr="00A6658A">
        <w:rPr>
          <w:rFonts w:asciiTheme="minorHAnsi" w:hAnsiTheme="minorHAnsi" w:cstheme="minorHAnsi"/>
        </w:rPr>
        <w:t>serveur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comprend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gramStart"/>
      <w:r w:rsidRPr="00A6658A">
        <w:rPr>
          <w:rFonts w:asciiTheme="minorHAnsi" w:hAnsiTheme="minorHAnsi" w:cstheme="minorHAnsi"/>
        </w:rPr>
        <w:t>un</w:t>
      </w:r>
      <w:proofErr w:type="gramEnd"/>
      <w:r w:rsidRPr="00A6658A">
        <w:rPr>
          <w:rFonts w:asciiTheme="minorHAnsi" w:hAnsiTheme="minorHAnsi" w:cstheme="minorHAnsi"/>
        </w:rPr>
        <w:t xml:space="preserve"> slot </w:t>
      </w:r>
      <w:proofErr w:type="spellStart"/>
      <w:r w:rsidRPr="00A6658A">
        <w:rPr>
          <w:rFonts w:asciiTheme="minorHAnsi" w:hAnsiTheme="minorHAnsi" w:cstheme="minorHAnsi"/>
        </w:rPr>
        <w:t>d'extension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PCIe</w:t>
      </w:r>
      <w:proofErr w:type="spellEnd"/>
      <w:r w:rsidRPr="00A6658A">
        <w:rPr>
          <w:rFonts w:asciiTheme="minorHAnsi" w:hAnsiTheme="minorHAnsi" w:cstheme="minorHAnsi"/>
        </w:rPr>
        <w:t xml:space="preserve"> Gen.4 x16 et un slot mezzanine OCP 2.0 LAN. La </w:t>
      </w:r>
      <w:proofErr w:type="spellStart"/>
      <w:r w:rsidRPr="00A6658A">
        <w:rPr>
          <w:rFonts w:asciiTheme="minorHAnsi" w:hAnsiTheme="minorHAnsi" w:cstheme="minorHAnsi"/>
        </w:rPr>
        <w:t>plateforme</w:t>
      </w:r>
      <w:proofErr w:type="spellEnd"/>
      <w:r w:rsidRPr="00A6658A">
        <w:rPr>
          <w:rFonts w:asciiTheme="minorHAnsi" w:hAnsiTheme="minorHAnsi" w:cstheme="minorHAnsi"/>
        </w:rPr>
        <w:t xml:space="preserve"> GC68-B8036-LE </w:t>
      </w:r>
      <w:proofErr w:type="spellStart"/>
      <w:r w:rsidRPr="00A6658A">
        <w:rPr>
          <w:rFonts w:asciiTheme="minorHAnsi" w:hAnsiTheme="minorHAnsi" w:cstheme="minorHAnsi"/>
        </w:rPr>
        <w:t>peut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prendre</w:t>
      </w:r>
      <w:proofErr w:type="spellEnd"/>
      <w:r w:rsidRPr="00A6658A">
        <w:rPr>
          <w:rFonts w:asciiTheme="minorHAnsi" w:hAnsiTheme="minorHAnsi" w:cstheme="minorHAnsi"/>
        </w:rPr>
        <w:t xml:space="preserve"> en charge </w:t>
      </w:r>
      <w:proofErr w:type="spellStart"/>
      <w:r w:rsidRPr="00A6658A">
        <w:rPr>
          <w:rFonts w:asciiTheme="minorHAnsi" w:hAnsiTheme="minorHAnsi" w:cstheme="minorHAnsi"/>
        </w:rPr>
        <w:t>jusqu'à</w:t>
      </w:r>
      <w:proofErr w:type="spellEnd"/>
      <w:r w:rsidRPr="00A6658A">
        <w:rPr>
          <w:rFonts w:asciiTheme="minorHAnsi" w:hAnsiTheme="minorHAnsi" w:cstheme="minorHAnsi"/>
        </w:rPr>
        <w:t xml:space="preserve"> 4 </w:t>
      </w:r>
      <w:proofErr w:type="gramStart"/>
      <w:r w:rsidRPr="00A6658A">
        <w:rPr>
          <w:rFonts w:asciiTheme="minorHAnsi" w:hAnsiTheme="minorHAnsi" w:cstheme="minorHAnsi"/>
        </w:rPr>
        <w:t>To</w:t>
      </w:r>
      <w:proofErr w:type="gram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mémoire</w:t>
      </w:r>
      <w:proofErr w:type="spellEnd"/>
      <w:r w:rsidRPr="00A6658A">
        <w:rPr>
          <w:rFonts w:asciiTheme="minorHAnsi" w:hAnsiTheme="minorHAnsi" w:cstheme="minorHAnsi"/>
        </w:rPr>
        <w:t xml:space="preserve"> en </w:t>
      </w:r>
      <w:proofErr w:type="spellStart"/>
      <w:r w:rsidRPr="00A6658A">
        <w:rPr>
          <w:rFonts w:asciiTheme="minorHAnsi" w:hAnsiTheme="minorHAnsi" w:cstheme="minorHAnsi"/>
        </w:rPr>
        <w:t>alimentant</w:t>
      </w:r>
      <w:proofErr w:type="spellEnd"/>
      <w:r w:rsidRPr="00A6658A">
        <w:rPr>
          <w:rFonts w:asciiTheme="minorHAnsi" w:hAnsiTheme="minorHAnsi" w:cstheme="minorHAnsi"/>
        </w:rPr>
        <w:t xml:space="preserve"> 16 DIMM DDR4 de 256 Go. Pendant </w:t>
      </w:r>
      <w:proofErr w:type="spellStart"/>
      <w:r w:rsidRPr="00A6658A">
        <w:rPr>
          <w:rFonts w:asciiTheme="minorHAnsi" w:hAnsiTheme="minorHAnsi" w:cstheme="minorHAnsi"/>
        </w:rPr>
        <w:t>ce</w:t>
      </w:r>
      <w:proofErr w:type="spellEnd"/>
      <w:r w:rsidRPr="00A6658A">
        <w:rPr>
          <w:rFonts w:asciiTheme="minorHAnsi" w:hAnsiTheme="minorHAnsi" w:cstheme="minorHAnsi"/>
        </w:rPr>
        <w:t xml:space="preserve"> temps, le </w:t>
      </w:r>
      <w:hyperlink r:id="rId12" w:tgtFrame="_blank" w:history="1">
        <w:r w:rsidRPr="00A6658A">
          <w:rPr>
            <w:rStyle w:val="a3"/>
            <w:rFonts w:asciiTheme="minorHAnsi" w:hAnsiTheme="minorHAnsi" w:cstheme="minorHAnsi"/>
          </w:rPr>
          <w:t>Transport CX GC68A-B8036</w:t>
        </w:r>
      </w:hyperlink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utilise</w:t>
      </w:r>
      <w:proofErr w:type="spellEnd"/>
      <w:r w:rsidRPr="00A6658A">
        <w:rPr>
          <w:rFonts w:asciiTheme="minorHAnsi" w:hAnsiTheme="minorHAnsi" w:cstheme="minorHAnsi"/>
        </w:rPr>
        <w:t xml:space="preserve"> la </w:t>
      </w:r>
      <w:proofErr w:type="spellStart"/>
      <w:r w:rsidRPr="00A6658A">
        <w:rPr>
          <w:rFonts w:asciiTheme="minorHAnsi" w:hAnsiTheme="minorHAnsi" w:cstheme="minorHAnsi"/>
        </w:rPr>
        <w:t>même</w:t>
      </w:r>
      <w:proofErr w:type="spellEnd"/>
      <w:r w:rsidRPr="00A6658A">
        <w:rPr>
          <w:rFonts w:asciiTheme="minorHAnsi" w:hAnsiTheme="minorHAnsi" w:cstheme="minorHAnsi"/>
        </w:rPr>
        <w:t xml:space="preserve"> carte </w:t>
      </w:r>
      <w:proofErr w:type="spellStart"/>
      <w:r w:rsidRPr="00A6658A">
        <w:rPr>
          <w:rFonts w:asciiTheme="minorHAnsi" w:hAnsiTheme="minorHAnsi" w:cstheme="minorHAnsi"/>
        </w:rPr>
        <w:t>mère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que</w:t>
      </w:r>
      <w:proofErr w:type="spellEnd"/>
      <w:r w:rsidRPr="00A6658A">
        <w:rPr>
          <w:rFonts w:asciiTheme="minorHAnsi" w:hAnsiTheme="minorHAnsi" w:cstheme="minorHAnsi"/>
        </w:rPr>
        <w:t xml:space="preserve"> le GC68-B8036-LE </w:t>
      </w:r>
      <w:proofErr w:type="spellStart"/>
      <w:r w:rsidRPr="00A6658A">
        <w:rPr>
          <w:rFonts w:asciiTheme="minorHAnsi" w:hAnsiTheme="minorHAnsi" w:cstheme="minorHAnsi"/>
        </w:rPr>
        <w:t>dans</w:t>
      </w:r>
      <w:proofErr w:type="spellEnd"/>
      <w:r w:rsidRPr="00A6658A">
        <w:rPr>
          <w:rFonts w:asciiTheme="minorHAnsi" w:hAnsiTheme="minorHAnsi" w:cstheme="minorHAnsi"/>
        </w:rPr>
        <w:t xml:space="preserve"> un </w:t>
      </w:r>
      <w:proofErr w:type="spellStart"/>
      <w:r w:rsidRPr="00A6658A">
        <w:rPr>
          <w:rFonts w:asciiTheme="minorHAnsi" w:hAnsiTheme="minorHAnsi" w:cstheme="minorHAnsi"/>
        </w:rPr>
        <w:t>châssis</w:t>
      </w:r>
      <w:proofErr w:type="spellEnd"/>
      <w:r w:rsidRPr="00A6658A">
        <w:rPr>
          <w:rFonts w:asciiTheme="minorHAnsi" w:hAnsiTheme="minorHAnsi" w:cstheme="minorHAnsi"/>
        </w:rPr>
        <w:t xml:space="preserve"> 1U; </w:t>
      </w:r>
      <w:proofErr w:type="spellStart"/>
      <w:r w:rsidRPr="00A6658A">
        <w:rPr>
          <w:rFonts w:asciiTheme="minorHAnsi" w:hAnsiTheme="minorHAnsi" w:cstheme="minorHAnsi"/>
        </w:rPr>
        <w:t>permettant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d’accueillir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douze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baies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disque</w:t>
      </w:r>
      <w:proofErr w:type="spellEnd"/>
      <w:r w:rsidRPr="00A6658A">
        <w:rPr>
          <w:rFonts w:asciiTheme="minorHAnsi" w:hAnsiTheme="minorHAnsi" w:cstheme="minorHAnsi"/>
        </w:rPr>
        <w:t xml:space="preserve"> 2,5 </w:t>
      </w:r>
      <w:proofErr w:type="spellStart"/>
      <w:r w:rsidRPr="00A6658A">
        <w:rPr>
          <w:rFonts w:asciiTheme="minorHAnsi" w:hAnsiTheme="minorHAnsi" w:cstheme="minorHAnsi"/>
        </w:rPr>
        <w:t>pouces</w:t>
      </w:r>
      <w:proofErr w:type="spellEnd"/>
      <w:r w:rsidRPr="00A6658A">
        <w:rPr>
          <w:rFonts w:asciiTheme="minorHAnsi" w:hAnsiTheme="minorHAnsi" w:cstheme="minorHAnsi"/>
        </w:rPr>
        <w:t xml:space="preserve"> sans </w:t>
      </w:r>
      <w:proofErr w:type="spellStart"/>
      <w:r w:rsidRPr="00A6658A">
        <w:rPr>
          <w:rFonts w:asciiTheme="minorHAnsi" w:hAnsiTheme="minorHAnsi" w:cstheme="minorHAnsi"/>
        </w:rPr>
        <w:t>outil</w:t>
      </w:r>
      <w:proofErr w:type="spellEnd"/>
      <w:r w:rsidRPr="00A6658A">
        <w:rPr>
          <w:rFonts w:asciiTheme="minorHAnsi" w:hAnsiTheme="minorHAnsi" w:cstheme="minorHAnsi"/>
        </w:rPr>
        <w:t xml:space="preserve"> avec </w:t>
      </w:r>
      <w:proofErr w:type="spellStart"/>
      <w:r w:rsidRPr="00A6658A">
        <w:rPr>
          <w:rFonts w:asciiTheme="minorHAnsi" w:hAnsiTheme="minorHAnsi" w:cstheme="minorHAnsi"/>
        </w:rPr>
        <w:t>prise</w:t>
      </w:r>
      <w:proofErr w:type="spellEnd"/>
      <w:r w:rsidRPr="00A6658A">
        <w:rPr>
          <w:rFonts w:asciiTheme="minorHAnsi" w:hAnsiTheme="minorHAnsi" w:cstheme="minorHAnsi"/>
        </w:rPr>
        <w:t xml:space="preserve"> en charge de </w:t>
      </w:r>
      <w:proofErr w:type="spellStart"/>
      <w:r w:rsidRPr="00A6658A">
        <w:rPr>
          <w:rFonts w:asciiTheme="minorHAnsi" w:hAnsiTheme="minorHAnsi" w:cstheme="minorHAnsi"/>
        </w:rPr>
        <w:t>jusqu'à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douze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périphériques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NVMe</w:t>
      </w:r>
      <w:proofErr w:type="spellEnd"/>
      <w:r w:rsidRPr="00A6658A">
        <w:rPr>
          <w:rFonts w:asciiTheme="minorHAnsi" w:hAnsiTheme="minorHAnsi" w:cstheme="minorHAnsi"/>
        </w:rPr>
        <w:t xml:space="preserve"> U.2 pour les </w:t>
      </w:r>
      <w:proofErr w:type="spellStart"/>
      <w:r w:rsidRPr="00A6658A">
        <w:rPr>
          <w:rFonts w:asciiTheme="minorHAnsi" w:hAnsiTheme="minorHAnsi" w:cstheme="minorHAnsi"/>
        </w:rPr>
        <w:t>déploiements</w:t>
      </w:r>
      <w:proofErr w:type="spellEnd"/>
      <w:r w:rsidRPr="00A6658A">
        <w:rPr>
          <w:rFonts w:asciiTheme="minorHAnsi" w:hAnsiTheme="minorHAnsi" w:cstheme="minorHAnsi"/>
        </w:rPr>
        <w:t xml:space="preserve"> avec un </w:t>
      </w:r>
      <w:proofErr w:type="spellStart"/>
      <w:r w:rsidRPr="00A6658A">
        <w:rPr>
          <w:rFonts w:asciiTheme="minorHAnsi" w:hAnsiTheme="minorHAnsi" w:cstheme="minorHAnsi"/>
        </w:rPr>
        <w:t>besoin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stockage</w:t>
      </w:r>
      <w:proofErr w:type="spellEnd"/>
      <w:r w:rsidRPr="00A6658A">
        <w:rPr>
          <w:rFonts w:asciiTheme="minorHAnsi" w:hAnsiTheme="minorHAnsi" w:cstheme="minorHAnsi"/>
        </w:rPr>
        <w:t xml:space="preserve"> IOPS </w:t>
      </w:r>
      <w:proofErr w:type="spellStart"/>
      <w:r w:rsidRPr="00A6658A">
        <w:rPr>
          <w:rFonts w:asciiTheme="minorHAnsi" w:hAnsiTheme="minorHAnsi" w:cstheme="minorHAnsi"/>
        </w:rPr>
        <w:t>extrême</w:t>
      </w:r>
      <w:proofErr w:type="spellEnd"/>
      <w:r w:rsidRPr="00A6658A">
        <w:rPr>
          <w:rFonts w:asciiTheme="minorHAnsi" w:hAnsiTheme="minorHAnsi" w:cstheme="minorHAnsi"/>
        </w:rPr>
        <w:t>.</w:t>
      </w:r>
    </w:p>
    <w:p w:rsidR="00925850" w:rsidRPr="00A6658A" w:rsidRDefault="0001547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A6658A">
        <w:rPr>
          <w:rFonts w:asciiTheme="minorHAnsi" w:hAnsiTheme="minorHAnsi" w:cstheme="minorHAnsi"/>
        </w:rPr>
        <w:t>Serveur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stockage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hybride</w:t>
      </w:r>
      <w:proofErr w:type="spellEnd"/>
      <w:r w:rsidRPr="00A6658A">
        <w:rPr>
          <w:rFonts w:asciiTheme="minorHAnsi" w:hAnsiTheme="minorHAnsi" w:cstheme="minorHAnsi"/>
        </w:rPr>
        <w:t xml:space="preserve"> 2U </w:t>
      </w:r>
      <w:proofErr w:type="spellStart"/>
      <w:r w:rsidRPr="00A6658A">
        <w:rPr>
          <w:rFonts w:asciiTheme="minorHAnsi" w:hAnsiTheme="minorHAnsi" w:cstheme="minorHAnsi"/>
        </w:rPr>
        <w:t>défini</w:t>
      </w:r>
      <w:proofErr w:type="spellEnd"/>
      <w:r w:rsidRPr="00A6658A">
        <w:rPr>
          <w:rFonts w:asciiTheme="minorHAnsi" w:hAnsiTheme="minorHAnsi" w:cstheme="minorHAnsi"/>
        </w:rPr>
        <w:t xml:space="preserve"> par </w:t>
      </w:r>
      <w:proofErr w:type="spellStart"/>
      <w:r w:rsidRPr="00A6658A">
        <w:rPr>
          <w:rFonts w:asciiTheme="minorHAnsi" w:hAnsiTheme="minorHAnsi" w:cstheme="minorHAnsi"/>
        </w:rPr>
        <w:t>logiciel</w:t>
      </w:r>
      <w:proofErr w:type="spellEnd"/>
    </w:p>
    <w:p w:rsidR="00925850" w:rsidRPr="00A6658A" w:rsidRDefault="00015479">
      <w:pPr>
        <w:spacing w:after="240"/>
        <w:rPr>
          <w:rFonts w:asciiTheme="minorHAnsi" w:hAnsiTheme="minorHAnsi" w:cstheme="minorHAnsi"/>
        </w:rPr>
      </w:pPr>
      <w:r w:rsidRPr="00A6658A">
        <w:rPr>
          <w:rFonts w:asciiTheme="minorHAnsi" w:hAnsiTheme="minorHAnsi" w:cstheme="minorHAnsi"/>
        </w:rPr>
        <w:t xml:space="preserve">Le </w:t>
      </w:r>
      <w:hyperlink r:id="rId13" w:tgtFrame="_blank" w:history="1">
        <w:r w:rsidRPr="00A6658A">
          <w:rPr>
            <w:rStyle w:val="a3"/>
            <w:rFonts w:asciiTheme="minorHAnsi" w:hAnsiTheme="minorHAnsi" w:cstheme="minorHAnsi"/>
          </w:rPr>
          <w:t>Transport SX TS65-B8253</w:t>
        </w:r>
      </w:hyperlink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est</w:t>
      </w:r>
      <w:proofErr w:type="spellEnd"/>
      <w:r w:rsidRPr="00A6658A">
        <w:rPr>
          <w:rFonts w:asciiTheme="minorHAnsi" w:hAnsiTheme="minorHAnsi" w:cstheme="minorHAnsi"/>
        </w:rPr>
        <w:t xml:space="preserve"> un </w:t>
      </w:r>
      <w:proofErr w:type="spellStart"/>
      <w:r w:rsidRPr="00A6658A">
        <w:rPr>
          <w:rFonts w:asciiTheme="minorHAnsi" w:hAnsiTheme="minorHAnsi" w:cstheme="minorHAnsi"/>
        </w:rPr>
        <w:t>serveur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stockage</w:t>
      </w:r>
      <w:proofErr w:type="spellEnd"/>
      <w:r w:rsidRPr="00A6658A">
        <w:rPr>
          <w:rFonts w:asciiTheme="minorHAnsi" w:hAnsiTheme="minorHAnsi" w:cstheme="minorHAnsi"/>
        </w:rPr>
        <w:t xml:space="preserve"> au </w:t>
      </w:r>
      <w:proofErr w:type="spellStart"/>
      <w:r w:rsidRPr="00A6658A">
        <w:rPr>
          <w:rFonts w:asciiTheme="minorHAnsi" w:hAnsiTheme="minorHAnsi" w:cstheme="minorHAnsi"/>
        </w:rPr>
        <w:t>processeur</w:t>
      </w:r>
      <w:proofErr w:type="spellEnd"/>
      <w:r w:rsidRPr="00A6658A">
        <w:rPr>
          <w:rFonts w:asciiTheme="minorHAnsi" w:hAnsiTheme="minorHAnsi" w:cstheme="minorHAnsi"/>
        </w:rPr>
        <w:t xml:space="preserve"> AMD EPYC 7002 series, à double socket 2U, </w:t>
      </w:r>
      <w:proofErr w:type="spellStart"/>
      <w:r w:rsidRPr="00A6658A">
        <w:rPr>
          <w:rFonts w:asciiTheme="minorHAnsi" w:hAnsiTheme="minorHAnsi" w:cstheme="minorHAnsi"/>
        </w:rPr>
        <w:t>prenant</w:t>
      </w:r>
      <w:proofErr w:type="spellEnd"/>
      <w:r w:rsidRPr="00A6658A">
        <w:rPr>
          <w:rFonts w:asciiTheme="minorHAnsi" w:hAnsiTheme="minorHAnsi" w:cstheme="minorHAnsi"/>
        </w:rPr>
        <w:t xml:space="preserve"> en charge 16 slots DIMM DDR4 et 7 slots </w:t>
      </w:r>
      <w:proofErr w:type="spellStart"/>
      <w:r w:rsidRPr="00A6658A">
        <w:rPr>
          <w:rFonts w:asciiTheme="minorHAnsi" w:hAnsiTheme="minorHAnsi" w:cstheme="minorHAnsi"/>
        </w:rPr>
        <w:t>d'extension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PCIe</w:t>
      </w:r>
      <w:proofErr w:type="spellEnd"/>
      <w:r w:rsidRPr="00A6658A">
        <w:rPr>
          <w:rFonts w:asciiTheme="minorHAnsi" w:hAnsiTheme="minorHAnsi" w:cstheme="minorHAnsi"/>
        </w:rPr>
        <w:t xml:space="preserve"> Gen.4 standards. La </w:t>
      </w:r>
      <w:proofErr w:type="spellStart"/>
      <w:r w:rsidRPr="00A6658A">
        <w:rPr>
          <w:rFonts w:asciiTheme="minorHAnsi" w:hAnsiTheme="minorHAnsi" w:cstheme="minorHAnsi"/>
        </w:rPr>
        <w:t>plateforme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peut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comprendre</w:t>
      </w:r>
      <w:proofErr w:type="spellEnd"/>
      <w:r w:rsidRPr="00A6658A">
        <w:rPr>
          <w:rFonts w:asciiTheme="minorHAnsi" w:hAnsiTheme="minorHAnsi" w:cstheme="minorHAnsi"/>
        </w:rPr>
        <w:t xml:space="preserve"> un maximum de </w:t>
      </w:r>
      <w:proofErr w:type="spellStart"/>
      <w:r w:rsidRPr="00A6658A">
        <w:rPr>
          <w:rFonts w:asciiTheme="minorHAnsi" w:hAnsiTheme="minorHAnsi" w:cstheme="minorHAnsi"/>
        </w:rPr>
        <w:t>deux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connexions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réseau</w:t>
      </w:r>
      <w:proofErr w:type="spellEnd"/>
      <w:r w:rsidRPr="00A6658A">
        <w:rPr>
          <w:rFonts w:asciiTheme="minorHAnsi" w:hAnsiTheme="minorHAnsi" w:cstheme="minorHAnsi"/>
        </w:rPr>
        <w:t xml:space="preserve"> 10GbE et </w:t>
      </w:r>
      <w:proofErr w:type="spellStart"/>
      <w:r w:rsidRPr="00A6658A">
        <w:rPr>
          <w:rFonts w:asciiTheme="minorHAnsi" w:hAnsiTheme="minorHAnsi" w:cstheme="minorHAnsi"/>
        </w:rPr>
        <w:t>deux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GbE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intégrées</w:t>
      </w:r>
      <w:proofErr w:type="spellEnd"/>
      <w:r w:rsidRPr="00A6658A">
        <w:rPr>
          <w:rFonts w:asciiTheme="minorHAnsi" w:hAnsiTheme="minorHAnsi" w:cstheme="minorHAnsi"/>
        </w:rPr>
        <w:t xml:space="preserve">, </w:t>
      </w:r>
      <w:proofErr w:type="spellStart"/>
      <w:r w:rsidRPr="00A6658A">
        <w:rPr>
          <w:rFonts w:asciiTheme="minorHAnsi" w:hAnsiTheme="minorHAnsi" w:cstheme="minorHAnsi"/>
        </w:rPr>
        <w:t>douze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baies</w:t>
      </w:r>
      <w:proofErr w:type="spellEnd"/>
      <w:r w:rsidRPr="00A6658A">
        <w:rPr>
          <w:rFonts w:asciiTheme="minorHAnsi" w:hAnsiTheme="minorHAnsi" w:cstheme="minorHAnsi"/>
        </w:rPr>
        <w:t xml:space="preserve"> SATA de 3,5 </w:t>
      </w:r>
      <w:proofErr w:type="spellStart"/>
      <w:r w:rsidRPr="00A6658A">
        <w:rPr>
          <w:rFonts w:asciiTheme="minorHAnsi" w:hAnsiTheme="minorHAnsi" w:cstheme="minorHAnsi"/>
        </w:rPr>
        <w:t>pouces</w:t>
      </w:r>
      <w:proofErr w:type="spellEnd"/>
      <w:r w:rsidRPr="00A6658A">
        <w:rPr>
          <w:rFonts w:asciiTheme="minorHAnsi" w:hAnsiTheme="minorHAnsi" w:cstheme="minorHAnsi"/>
        </w:rPr>
        <w:t xml:space="preserve"> sans </w:t>
      </w:r>
      <w:proofErr w:type="spellStart"/>
      <w:r w:rsidRPr="00A6658A">
        <w:rPr>
          <w:rFonts w:asciiTheme="minorHAnsi" w:hAnsiTheme="minorHAnsi" w:cstheme="minorHAnsi"/>
        </w:rPr>
        <w:t>outil</w:t>
      </w:r>
      <w:proofErr w:type="spellEnd"/>
      <w:r w:rsidRPr="00A6658A">
        <w:rPr>
          <w:rFonts w:asciiTheme="minorHAnsi" w:hAnsiTheme="minorHAnsi" w:cstheme="minorHAnsi"/>
        </w:rPr>
        <w:t xml:space="preserve"> à </w:t>
      </w:r>
      <w:proofErr w:type="spellStart"/>
      <w:r w:rsidRPr="00A6658A">
        <w:rPr>
          <w:rFonts w:asciiTheme="minorHAnsi" w:hAnsiTheme="minorHAnsi" w:cstheme="minorHAnsi"/>
        </w:rPr>
        <w:t>l'avant</w:t>
      </w:r>
      <w:proofErr w:type="spellEnd"/>
      <w:r w:rsidRPr="00A6658A">
        <w:rPr>
          <w:rFonts w:asciiTheme="minorHAnsi" w:hAnsiTheme="minorHAnsi" w:cstheme="minorHAnsi"/>
        </w:rPr>
        <w:t xml:space="preserve">, </w:t>
      </w:r>
      <w:proofErr w:type="spellStart"/>
      <w:r w:rsidRPr="00A6658A">
        <w:rPr>
          <w:rFonts w:asciiTheme="minorHAnsi" w:hAnsiTheme="minorHAnsi" w:cstheme="minorHAnsi"/>
        </w:rPr>
        <w:t>jusqu'à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quatre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périphériques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NVMe</w:t>
      </w:r>
      <w:proofErr w:type="spellEnd"/>
      <w:r w:rsidRPr="00A6658A">
        <w:rPr>
          <w:rFonts w:asciiTheme="minorHAnsi" w:hAnsiTheme="minorHAnsi" w:cstheme="minorHAnsi"/>
        </w:rPr>
        <w:t xml:space="preserve"> U.2, et </w:t>
      </w:r>
      <w:proofErr w:type="spellStart"/>
      <w:r w:rsidRPr="00A6658A">
        <w:rPr>
          <w:rFonts w:asciiTheme="minorHAnsi" w:hAnsiTheme="minorHAnsi" w:cstheme="minorHAnsi"/>
        </w:rPr>
        <w:t>deux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baies</w:t>
      </w:r>
      <w:proofErr w:type="spellEnd"/>
      <w:r w:rsidRPr="00A6658A">
        <w:rPr>
          <w:rFonts w:asciiTheme="minorHAnsi" w:hAnsiTheme="minorHAnsi" w:cstheme="minorHAnsi"/>
        </w:rPr>
        <w:t xml:space="preserve"> SATA sans </w:t>
      </w:r>
      <w:proofErr w:type="spellStart"/>
      <w:r w:rsidRPr="00A6658A">
        <w:rPr>
          <w:rFonts w:asciiTheme="minorHAnsi" w:hAnsiTheme="minorHAnsi" w:cstheme="minorHAnsi"/>
        </w:rPr>
        <w:t>outil</w:t>
      </w:r>
      <w:proofErr w:type="spellEnd"/>
      <w:r w:rsidRPr="00A6658A">
        <w:rPr>
          <w:rFonts w:asciiTheme="minorHAnsi" w:hAnsiTheme="minorHAnsi" w:cstheme="minorHAnsi"/>
        </w:rPr>
        <w:t xml:space="preserve"> de 2,5 </w:t>
      </w:r>
      <w:proofErr w:type="spellStart"/>
      <w:r w:rsidRPr="00A6658A">
        <w:rPr>
          <w:rFonts w:asciiTheme="minorHAnsi" w:hAnsiTheme="minorHAnsi" w:cstheme="minorHAnsi"/>
        </w:rPr>
        <w:t>pouces</w:t>
      </w:r>
      <w:proofErr w:type="spellEnd"/>
      <w:r w:rsidRPr="00A6658A">
        <w:rPr>
          <w:rFonts w:asciiTheme="minorHAnsi" w:hAnsiTheme="minorHAnsi" w:cstheme="minorHAnsi"/>
        </w:rPr>
        <w:t xml:space="preserve"> à </w:t>
      </w:r>
      <w:proofErr w:type="spellStart"/>
      <w:r w:rsidRPr="00A6658A">
        <w:rPr>
          <w:rFonts w:asciiTheme="minorHAnsi" w:hAnsiTheme="minorHAnsi" w:cstheme="minorHAnsi"/>
        </w:rPr>
        <w:t>l'arrière</w:t>
      </w:r>
      <w:proofErr w:type="spellEnd"/>
      <w:r w:rsidRPr="00A6658A">
        <w:rPr>
          <w:rFonts w:asciiTheme="minorHAnsi" w:hAnsiTheme="minorHAnsi" w:cstheme="minorHAnsi"/>
        </w:rPr>
        <w:t xml:space="preserve"> pour le </w:t>
      </w:r>
      <w:proofErr w:type="spellStart"/>
      <w:r w:rsidRPr="00A6658A">
        <w:rPr>
          <w:rFonts w:asciiTheme="minorHAnsi" w:hAnsiTheme="minorHAnsi" w:cstheme="minorHAnsi"/>
        </w:rPr>
        <w:t>déploiement</w:t>
      </w:r>
      <w:proofErr w:type="spellEnd"/>
      <w:r w:rsidRPr="00A6658A">
        <w:rPr>
          <w:rFonts w:asciiTheme="minorHAnsi" w:hAnsiTheme="minorHAnsi" w:cstheme="minorHAnsi"/>
        </w:rPr>
        <w:t xml:space="preserve"> du </w:t>
      </w:r>
      <w:proofErr w:type="spellStart"/>
      <w:r w:rsidRPr="00A6658A">
        <w:rPr>
          <w:rFonts w:asciiTheme="minorHAnsi" w:hAnsiTheme="minorHAnsi" w:cstheme="minorHAnsi"/>
        </w:rPr>
        <w:t>lecteur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démarrage</w:t>
      </w:r>
      <w:proofErr w:type="spellEnd"/>
      <w:r w:rsidRPr="00A6658A">
        <w:rPr>
          <w:rFonts w:asciiTheme="minorHAnsi" w:hAnsiTheme="minorHAnsi" w:cstheme="minorHAnsi"/>
        </w:rPr>
        <w:t xml:space="preserve">. Le TS65-B8253 </w:t>
      </w:r>
      <w:proofErr w:type="spellStart"/>
      <w:proofErr w:type="gramStart"/>
      <w:r w:rsidRPr="00A6658A">
        <w:rPr>
          <w:rFonts w:asciiTheme="minorHAnsi" w:hAnsiTheme="minorHAnsi" w:cstheme="minorHAnsi"/>
        </w:rPr>
        <w:t>est</w:t>
      </w:r>
      <w:proofErr w:type="spellEnd"/>
      <w:proofErr w:type="gram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plateforme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serveur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stockage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hybride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autonome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conçue</w:t>
      </w:r>
      <w:proofErr w:type="spellEnd"/>
      <w:r w:rsidRPr="00A6658A">
        <w:rPr>
          <w:rFonts w:asciiTheme="minorHAnsi" w:hAnsiTheme="minorHAnsi" w:cstheme="minorHAnsi"/>
        </w:rPr>
        <w:t xml:space="preserve"> pour les </w:t>
      </w:r>
      <w:proofErr w:type="spellStart"/>
      <w:r w:rsidRPr="00A6658A">
        <w:rPr>
          <w:rFonts w:asciiTheme="minorHAnsi" w:hAnsiTheme="minorHAnsi" w:cstheme="minorHAnsi"/>
        </w:rPr>
        <w:t>déploiements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stockage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défini</w:t>
      </w:r>
      <w:proofErr w:type="spellEnd"/>
      <w:r w:rsidRPr="00A6658A">
        <w:rPr>
          <w:rFonts w:asciiTheme="minorHAnsi" w:hAnsiTheme="minorHAnsi" w:cstheme="minorHAnsi"/>
        </w:rPr>
        <w:t xml:space="preserve"> par </w:t>
      </w:r>
      <w:proofErr w:type="spellStart"/>
      <w:r w:rsidRPr="00A6658A">
        <w:rPr>
          <w:rFonts w:asciiTheme="minorHAnsi" w:hAnsiTheme="minorHAnsi" w:cstheme="minorHAnsi"/>
        </w:rPr>
        <w:t>logiciel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dans</w:t>
      </w:r>
      <w:proofErr w:type="spellEnd"/>
      <w:r w:rsidRPr="00A6658A">
        <w:rPr>
          <w:rFonts w:asciiTheme="minorHAnsi" w:hAnsiTheme="minorHAnsi" w:cstheme="minorHAnsi"/>
        </w:rPr>
        <w:t xml:space="preserve"> les </w:t>
      </w:r>
      <w:proofErr w:type="spellStart"/>
      <w:r w:rsidRPr="00A6658A">
        <w:rPr>
          <w:rFonts w:asciiTheme="minorHAnsi" w:hAnsiTheme="minorHAnsi" w:cstheme="minorHAnsi"/>
        </w:rPr>
        <w:t>centres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données</w:t>
      </w:r>
      <w:proofErr w:type="spellEnd"/>
      <w:r w:rsidRPr="00A6658A">
        <w:rPr>
          <w:rFonts w:asciiTheme="minorHAnsi" w:hAnsiTheme="minorHAnsi" w:cstheme="minorHAnsi"/>
        </w:rPr>
        <w:t xml:space="preserve"> et les </w:t>
      </w:r>
      <w:proofErr w:type="spellStart"/>
      <w:r w:rsidRPr="00A6658A">
        <w:rPr>
          <w:rFonts w:asciiTheme="minorHAnsi" w:hAnsiTheme="minorHAnsi" w:cstheme="minorHAnsi"/>
        </w:rPr>
        <w:t>entreprises</w:t>
      </w:r>
      <w:proofErr w:type="spellEnd"/>
      <w:r w:rsidRPr="00A6658A">
        <w:rPr>
          <w:rFonts w:asciiTheme="minorHAnsi" w:hAnsiTheme="minorHAnsi" w:cstheme="minorHAnsi"/>
        </w:rPr>
        <w:t>.</w:t>
      </w:r>
      <w:r w:rsidRPr="00A6658A">
        <w:rPr>
          <w:rFonts w:asciiTheme="minorHAnsi" w:hAnsiTheme="minorHAnsi" w:cstheme="minorHAnsi"/>
        </w:rPr>
        <w:br/>
      </w:r>
      <w:r w:rsidRPr="00A6658A">
        <w:rPr>
          <w:rFonts w:asciiTheme="minorHAnsi" w:hAnsiTheme="minorHAnsi" w:cstheme="minorHAnsi"/>
        </w:rPr>
        <w:br/>
      </w:r>
      <w:proofErr w:type="spellStart"/>
      <w:r w:rsidRPr="00A6658A">
        <w:rPr>
          <w:rFonts w:asciiTheme="minorHAnsi" w:hAnsiTheme="minorHAnsi" w:cstheme="minorHAnsi"/>
        </w:rPr>
        <w:t>Veuillez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cliquer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hyperlink r:id="rId14" w:tgtFrame="_blank" w:history="1">
        <w:r w:rsidRPr="00A6658A">
          <w:rPr>
            <w:rStyle w:val="a3"/>
            <w:rFonts w:asciiTheme="minorHAnsi" w:hAnsiTheme="minorHAnsi" w:cstheme="minorHAnsi"/>
          </w:rPr>
          <w:t>ici</w:t>
        </w:r>
      </w:hyperlink>
      <w:r w:rsidRPr="00A6658A">
        <w:rPr>
          <w:rFonts w:asciiTheme="minorHAnsi" w:hAnsiTheme="minorHAnsi" w:cstheme="minorHAnsi"/>
        </w:rPr>
        <w:t xml:space="preserve"> pour plus </w:t>
      </w:r>
      <w:proofErr w:type="spellStart"/>
      <w:r w:rsidRPr="00A6658A">
        <w:rPr>
          <w:rFonts w:asciiTheme="minorHAnsi" w:hAnsiTheme="minorHAnsi" w:cstheme="minorHAnsi"/>
        </w:rPr>
        <w:t>d'informations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sur</w:t>
      </w:r>
      <w:proofErr w:type="spellEnd"/>
      <w:r w:rsidRPr="00A6658A">
        <w:rPr>
          <w:rFonts w:asciiTheme="minorHAnsi" w:hAnsiTheme="minorHAnsi" w:cstheme="minorHAnsi"/>
        </w:rPr>
        <w:t xml:space="preserve"> le TYAN SC20 virtual event.</w:t>
      </w:r>
    </w:p>
    <w:p w:rsidR="00925850" w:rsidRPr="00A6658A" w:rsidRDefault="0001547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A6658A">
        <w:rPr>
          <w:rFonts w:asciiTheme="minorHAnsi" w:hAnsiTheme="minorHAnsi" w:cstheme="minorHAnsi"/>
        </w:rPr>
        <w:t>Infos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6658A">
        <w:rPr>
          <w:rFonts w:asciiTheme="minorHAnsi" w:hAnsiTheme="minorHAnsi" w:cstheme="minorHAnsi"/>
        </w:rPr>
        <w:t>complémentaires</w:t>
      </w:r>
      <w:proofErr w:type="spellEnd"/>
      <w:r w:rsidRPr="00A6658A">
        <w:rPr>
          <w:rFonts w:asciiTheme="minorHAnsi" w:hAnsiTheme="minorHAnsi" w:cstheme="minorHAnsi"/>
        </w:rPr>
        <w:t xml:space="preserve"> :</w:t>
      </w:r>
      <w:proofErr w:type="gramEnd"/>
    </w:p>
    <w:p w:rsidR="00925850" w:rsidRPr="00A6658A" w:rsidRDefault="00015479">
      <w:pPr>
        <w:spacing w:after="240"/>
        <w:rPr>
          <w:rFonts w:asciiTheme="minorHAnsi" w:hAnsiTheme="minorHAnsi" w:cstheme="minorHAnsi"/>
        </w:rPr>
      </w:pPr>
      <w:proofErr w:type="spellStart"/>
      <w:r w:rsidRPr="00A6658A">
        <w:rPr>
          <w:rFonts w:asciiTheme="minorHAnsi" w:hAnsiTheme="minorHAnsi" w:cstheme="minorHAnsi"/>
        </w:rPr>
        <w:t>Regardez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hyperlink r:id="rId15" w:tgtFrame="_blank" w:history="1">
        <w:r w:rsidRPr="00A6658A">
          <w:rPr>
            <w:rStyle w:val="a3"/>
            <w:rFonts w:asciiTheme="minorHAnsi" w:hAnsiTheme="minorHAnsi" w:cstheme="minorHAnsi"/>
          </w:rPr>
          <w:t>cette vidéo</w:t>
        </w:r>
      </w:hyperlink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sur</w:t>
      </w:r>
      <w:proofErr w:type="spellEnd"/>
      <w:r w:rsidRPr="00A6658A">
        <w:rPr>
          <w:rFonts w:asciiTheme="minorHAnsi" w:hAnsiTheme="minorHAnsi" w:cstheme="minorHAnsi"/>
        </w:rPr>
        <w:t xml:space="preserve"> les </w:t>
      </w:r>
      <w:hyperlink r:id="rId16" w:tgtFrame="_blank" w:history="1">
        <w:r w:rsidRPr="00A6658A">
          <w:rPr>
            <w:rStyle w:val="a3"/>
            <w:rFonts w:asciiTheme="minorHAnsi" w:hAnsiTheme="minorHAnsi" w:cstheme="minorHAnsi"/>
          </w:rPr>
          <w:t>serveurs TYAN AMD EPY 2e génération</w:t>
        </w:r>
      </w:hyperlink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conçus</w:t>
      </w:r>
      <w:proofErr w:type="spellEnd"/>
      <w:r w:rsidRPr="00A6658A">
        <w:rPr>
          <w:rFonts w:asciiTheme="minorHAnsi" w:hAnsiTheme="minorHAnsi" w:cstheme="minorHAnsi"/>
        </w:rPr>
        <w:t xml:space="preserve"> pour les </w:t>
      </w:r>
      <w:proofErr w:type="spellStart"/>
      <w:r w:rsidRPr="00A6658A">
        <w:rPr>
          <w:rFonts w:asciiTheme="minorHAnsi" w:hAnsiTheme="minorHAnsi" w:cstheme="minorHAnsi"/>
        </w:rPr>
        <w:t>centres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données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gramStart"/>
      <w:r w:rsidRPr="00A6658A">
        <w:rPr>
          <w:rFonts w:asciiTheme="minorHAnsi" w:hAnsiTheme="minorHAnsi" w:cstheme="minorHAnsi"/>
        </w:rPr>
        <w:t>et</w:t>
      </w:r>
      <w:proofErr w:type="gramEnd"/>
      <w:r w:rsidRPr="00A6658A">
        <w:rPr>
          <w:rFonts w:asciiTheme="minorHAnsi" w:hAnsiTheme="minorHAnsi" w:cstheme="minorHAnsi"/>
        </w:rPr>
        <w:t xml:space="preserve"> les </w:t>
      </w:r>
      <w:proofErr w:type="spellStart"/>
      <w:r w:rsidRPr="00A6658A">
        <w:rPr>
          <w:rFonts w:asciiTheme="minorHAnsi" w:hAnsiTheme="minorHAnsi" w:cstheme="minorHAnsi"/>
        </w:rPr>
        <w:t>entreprises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modernes</w:t>
      </w:r>
      <w:proofErr w:type="spellEnd"/>
      <w:r w:rsidRPr="00A6658A">
        <w:rPr>
          <w:rFonts w:asciiTheme="minorHAnsi" w:hAnsiTheme="minorHAnsi" w:cstheme="minorHAnsi"/>
        </w:rPr>
        <w:t>.</w:t>
      </w:r>
    </w:p>
    <w:p w:rsidR="00925850" w:rsidRPr="00A6658A" w:rsidRDefault="0001547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A6658A">
        <w:rPr>
          <w:rFonts w:asciiTheme="minorHAnsi" w:hAnsiTheme="minorHAnsi" w:cstheme="minorHAnsi"/>
        </w:rPr>
        <w:t>A propos de TYAN</w:t>
      </w:r>
    </w:p>
    <w:p w:rsidR="00015479" w:rsidRPr="00A6658A" w:rsidRDefault="00015479">
      <w:pPr>
        <w:rPr>
          <w:rFonts w:asciiTheme="minorHAnsi" w:hAnsiTheme="minorHAnsi" w:cstheme="minorHAnsi"/>
        </w:rPr>
      </w:pPr>
      <w:r w:rsidRPr="00A6658A">
        <w:rPr>
          <w:rFonts w:asciiTheme="minorHAnsi" w:hAnsiTheme="minorHAnsi" w:cstheme="minorHAnsi"/>
        </w:rPr>
        <w:t xml:space="preserve">TYAN, en </w:t>
      </w:r>
      <w:proofErr w:type="spellStart"/>
      <w:r w:rsidRPr="00A6658A">
        <w:rPr>
          <w:rFonts w:asciiTheme="minorHAnsi" w:hAnsiTheme="minorHAnsi" w:cstheme="minorHAnsi"/>
        </w:rPr>
        <w:t>tant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que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marque</w:t>
      </w:r>
      <w:proofErr w:type="spellEnd"/>
      <w:r w:rsidRPr="00A6658A">
        <w:rPr>
          <w:rFonts w:asciiTheme="minorHAnsi" w:hAnsiTheme="minorHAnsi" w:cstheme="minorHAnsi"/>
        </w:rPr>
        <w:t xml:space="preserve"> leader de </w:t>
      </w:r>
      <w:proofErr w:type="spellStart"/>
      <w:r w:rsidRPr="00A6658A">
        <w:rPr>
          <w:rFonts w:asciiTheme="minorHAnsi" w:hAnsiTheme="minorHAnsi" w:cstheme="minorHAnsi"/>
        </w:rPr>
        <w:t>serveurs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MiTAC</w:t>
      </w:r>
      <w:proofErr w:type="spellEnd"/>
      <w:r w:rsidRPr="00A6658A">
        <w:rPr>
          <w:rFonts w:asciiTheme="minorHAnsi" w:hAnsiTheme="minorHAnsi" w:cstheme="minorHAnsi"/>
        </w:rPr>
        <w:t xml:space="preserve"> Computing Technology Corporation </w:t>
      </w:r>
      <w:proofErr w:type="spellStart"/>
      <w:r w:rsidRPr="00A6658A">
        <w:rPr>
          <w:rFonts w:asciiTheme="minorHAnsi" w:hAnsiTheme="minorHAnsi" w:cstheme="minorHAnsi"/>
        </w:rPr>
        <w:t>appartenant</w:t>
      </w:r>
      <w:proofErr w:type="spellEnd"/>
      <w:r w:rsidRPr="00A6658A">
        <w:rPr>
          <w:rFonts w:asciiTheme="minorHAnsi" w:hAnsiTheme="minorHAnsi" w:cstheme="minorHAnsi"/>
        </w:rPr>
        <w:t xml:space="preserve"> à </w:t>
      </w:r>
      <w:proofErr w:type="spellStart"/>
      <w:r w:rsidRPr="00A6658A">
        <w:rPr>
          <w:rFonts w:asciiTheme="minorHAnsi" w:hAnsiTheme="minorHAnsi" w:cstheme="minorHAnsi"/>
        </w:rPr>
        <w:t>MiTAC</w:t>
      </w:r>
      <w:proofErr w:type="spellEnd"/>
      <w:r w:rsidRPr="00A6658A">
        <w:rPr>
          <w:rFonts w:asciiTheme="minorHAnsi" w:hAnsiTheme="minorHAnsi" w:cstheme="minorHAnsi"/>
        </w:rPr>
        <w:t xml:space="preserve"> Group (TSE:3706), </w:t>
      </w:r>
      <w:proofErr w:type="spellStart"/>
      <w:r w:rsidRPr="00A6658A">
        <w:rPr>
          <w:rFonts w:asciiTheme="minorHAnsi" w:hAnsiTheme="minorHAnsi" w:cstheme="minorHAnsi"/>
        </w:rPr>
        <w:t>conçoit</w:t>
      </w:r>
      <w:proofErr w:type="spellEnd"/>
      <w:r w:rsidRPr="00A6658A">
        <w:rPr>
          <w:rFonts w:asciiTheme="minorHAnsi" w:hAnsiTheme="minorHAnsi" w:cstheme="minorHAnsi"/>
        </w:rPr>
        <w:t xml:space="preserve">, </w:t>
      </w:r>
      <w:proofErr w:type="spellStart"/>
      <w:r w:rsidRPr="00A6658A">
        <w:rPr>
          <w:rFonts w:asciiTheme="minorHAnsi" w:hAnsiTheme="minorHAnsi" w:cstheme="minorHAnsi"/>
        </w:rPr>
        <w:t>fabrique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gramStart"/>
      <w:r w:rsidRPr="00A6658A">
        <w:rPr>
          <w:rFonts w:asciiTheme="minorHAnsi" w:hAnsiTheme="minorHAnsi" w:cstheme="minorHAnsi"/>
        </w:rPr>
        <w:t>et</w:t>
      </w:r>
      <w:proofErr w:type="gram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commercialise</w:t>
      </w:r>
      <w:proofErr w:type="spellEnd"/>
      <w:r w:rsidRPr="00A6658A">
        <w:rPr>
          <w:rFonts w:asciiTheme="minorHAnsi" w:hAnsiTheme="minorHAnsi" w:cstheme="minorHAnsi"/>
        </w:rPr>
        <w:t xml:space="preserve"> des solutions de </w:t>
      </w:r>
      <w:proofErr w:type="spellStart"/>
      <w:r w:rsidRPr="00A6658A">
        <w:rPr>
          <w:rFonts w:asciiTheme="minorHAnsi" w:hAnsiTheme="minorHAnsi" w:cstheme="minorHAnsi"/>
        </w:rPr>
        <w:t>produits</w:t>
      </w:r>
      <w:proofErr w:type="spellEnd"/>
      <w:r w:rsidRPr="00A6658A">
        <w:rPr>
          <w:rFonts w:asciiTheme="minorHAnsi" w:hAnsiTheme="minorHAnsi" w:cstheme="minorHAnsi"/>
        </w:rPr>
        <w:t xml:space="preserve"> pour </w:t>
      </w:r>
      <w:proofErr w:type="spellStart"/>
      <w:r w:rsidRPr="00A6658A">
        <w:rPr>
          <w:rFonts w:asciiTheme="minorHAnsi" w:hAnsiTheme="minorHAnsi" w:cstheme="minorHAnsi"/>
        </w:rPr>
        <w:t>serveurs</w:t>
      </w:r>
      <w:proofErr w:type="spellEnd"/>
      <w:r w:rsidRPr="00A6658A">
        <w:rPr>
          <w:rFonts w:asciiTheme="minorHAnsi" w:hAnsiTheme="minorHAnsi" w:cstheme="minorHAnsi"/>
        </w:rPr>
        <w:t xml:space="preserve"> et stations de travail x86 et x86-64. </w:t>
      </w:r>
      <w:proofErr w:type="spellStart"/>
      <w:proofErr w:type="gramStart"/>
      <w:r w:rsidRPr="00A6658A">
        <w:rPr>
          <w:rFonts w:asciiTheme="minorHAnsi" w:hAnsiTheme="minorHAnsi" w:cstheme="minorHAnsi"/>
        </w:rPr>
        <w:t>Ses</w:t>
      </w:r>
      <w:proofErr w:type="spellEnd"/>
      <w:proofErr w:type="gram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produits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sont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vendus</w:t>
      </w:r>
      <w:proofErr w:type="spellEnd"/>
      <w:r w:rsidRPr="00A6658A">
        <w:rPr>
          <w:rFonts w:asciiTheme="minorHAnsi" w:hAnsiTheme="minorHAnsi" w:cstheme="minorHAnsi"/>
        </w:rPr>
        <w:t xml:space="preserve"> à des </w:t>
      </w:r>
      <w:proofErr w:type="spellStart"/>
      <w:r w:rsidRPr="00A6658A">
        <w:rPr>
          <w:rFonts w:asciiTheme="minorHAnsi" w:hAnsiTheme="minorHAnsi" w:cstheme="minorHAnsi"/>
        </w:rPr>
        <w:t>constructeurs</w:t>
      </w:r>
      <w:proofErr w:type="spellEnd"/>
      <w:r w:rsidRPr="00A6658A">
        <w:rPr>
          <w:rFonts w:asciiTheme="minorHAnsi" w:hAnsiTheme="minorHAnsi" w:cstheme="minorHAnsi"/>
        </w:rPr>
        <w:t xml:space="preserve"> OEM, des </w:t>
      </w:r>
      <w:proofErr w:type="spellStart"/>
      <w:r w:rsidRPr="00A6658A">
        <w:rPr>
          <w:rFonts w:asciiTheme="minorHAnsi" w:hAnsiTheme="minorHAnsi" w:cstheme="minorHAnsi"/>
        </w:rPr>
        <w:t>revendeurs</w:t>
      </w:r>
      <w:proofErr w:type="spellEnd"/>
      <w:r w:rsidRPr="00A6658A">
        <w:rPr>
          <w:rFonts w:asciiTheme="minorHAnsi" w:hAnsiTheme="minorHAnsi" w:cstheme="minorHAnsi"/>
        </w:rPr>
        <w:t xml:space="preserve"> à </w:t>
      </w:r>
      <w:proofErr w:type="spellStart"/>
      <w:r w:rsidRPr="00A6658A">
        <w:rPr>
          <w:rFonts w:asciiTheme="minorHAnsi" w:hAnsiTheme="minorHAnsi" w:cstheme="minorHAnsi"/>
        </w:rPr>
        <w:t>valeur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ajoutée</w:t>
      </w:r>
      <w:proofErr w:type="spellEnd"/>
      <w:r w:rsidRPr="00A6658A">
        <w:rPr>
          <w:rFonts w:asciiTheme="minorHAnsi" w:hAnsiTheme="minorHAnsi" w:cstheme="minorHAnsi"/>
        </w:rPr>
        <w:t xml:space="preserve"> des </w:t>
      </w:r>
      <w:proofErr w:type="spellStart"/>
      <w:r w:rsidRPr="00A6658A">
        <w:rPr>
          <w:rFonts w:asciiTheme="minorHAnsi" w:hAnsiTheme="minorHAnsi" w:cstheme="minorHAnsi"/>
        </w:rPr>
        <w:t>intégrateurs</w:t>
      </w:r>
      <w:proofErr w:type="spellEnd"/>
      <w:r w:rsidRPr="00A6658A">
        <w:rPr>
          <w:rFonts w:asciiTheme="minorHAnsi" w:hAnsiTheme="minorHAnsi" w:cstheme="minorHAnsi"/>
        </w:rPr>
        <w:t xml:space="preserve"> et des </w:t>
      </w:r>
      <w:proofErr w:type="spellStart"/>
      <w:r w:rsidRPr="00A6658A">
        <w:rPr>
          <w:rFonts w:asciiTheme="minorHAnsi" w:hAnsiTheme="minorHAnsi" w:cstheme="minorHAnsi"/>
        </w:rPr>
        <w:t>revendeurs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dans</w:t>
      </w:r>
      <w:proofErr w:type="spellEnd"/>
      <w:r w:rsidRPr="00A6658A">
        <w:rPr>
          <w:rFonts w:asciiTheme="minorHAnsi" w:hAnsiTheme="minorHAnsi" w:cstheme="minorHAnsi"/>
        </w:rPr>
        <w:t xml:space="preserve"> le monde </w:t>
      </w:r>
      <w:proofErr w:type="spellStart"/>
      <w:r w:rsidRPr="00A6658A">
        <w:rPr>
          <w:rFonts w:asciiTheme="minorHAnsi" w:hAnsiTheme="minorHAnsi" w:cstheme="minorHAnsi"/>
        </w:rPr>
        <w:t>entier</w:t>
      </w:r>
      <w:proofErr w:type="spellEnd"/>
      <w:r w:rsidRPr="00A6658A">
        <w:rPr>
          <w:rFonts w:asciiTheme="minorHAnsi" w:hAnsiTheme="minorHAnsi" w:cstheme="minorHAnsi"/>
        </w:rPr>
        <w:t xml:space="preserve"> pour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large </w:t>
      </w:r>
      <w:proofErr w:type="spellStart"/>
      <w:r w:rsidRPr="00A6658A">
        <w:rPr>
          <w:rFonts w:asciiTheme="minorHAnsi" w:hAnsiTheme="minorHAnsi" w:cstheme="minorHAnsi"/>
        </w:rPr>
        <w:t>gamme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d’applications</w:t>
      </w:r>
      <w:proofErr w:type="spellEnd"/>
      <w:r w:rsidRPr="00A6658A">
        <w:rPr>
          <w:rFonts w:asciiTheme="minorHAnsi" w:hAnsiTheme="minorHAnsi" w:cstheme="minorHAnsi"/>
        </w:rPr>
        <w:t xml:space="preserve">. TYAN </w:t>
      </w:r>
      <w:proofErr w:type="spellStart"/>
      <w:r w:rsidRPr="00A6658A">
        <w:rPr>
          <w:rFonts w:asciiTheme="minorHAnsi" w:hAnsiTheme="minorHAnsi" w:cstheme="minorHAnsi"/>
        </w:rPr>
        <w:t>permet</w:t>
      </w:r>
      <w:proofErr w:type="spellEnd"/>
      <w:r w:rsidRPr="00A6658A">
        <w:rPr>
          <w:rFonts w:asciiTheme="minorHAnsi" w:hAnsiTheme="minorHAnsi" w:cstheme="minorHAnsi"/>
        </w:rPr>
        <w:t xml:space="preserve"> à </w:t>
      </w:r>
      <w:proofErr w:type="spellStart"/>
      <w:r w:rsidRPr="00A6658A">
        <w:rPr>
          <w:rFonts w:asciiTheme="minorHAnsi" w:hAnsiTheme="minorHAnsi" w:cstheme="minorHAnsi"/>
        </w:rPr>
        <w:t>ses</w:t>
      </w:r>
      <w:proofErr w:type="spellEnd"/>
      <w:r w:rsidRPr="00A6658A">
        <w:rPr>
          <w:rFonts w:asciiTheme="minorHAnsi" w:hAnsiTheme="minorHAnsi" w:cstheme="minorHAnsi"/>
        </w:rPr>
        <w:t xml:space="preserve"> clients d’être des leaders </w:t>
      </w:r>
      <w:proofErr w:type="spellStart"/>
      <w:r w:rsidRPr="00A6658A">
        <w:rPr>
          <w:rFonts w:asciiTheme="minorHAnsi" w:hAnsiTheme="minorHAnsi" w:cstheme="minorHAnsi"/>
        </w:rPr>
        <w:t>technologiques</w:t>
      </w:r>
      <w:proofErr w:type="spellEnd"/>
      <w:r w:rsidRPr="00A6658A">
        <w:rPr>
          <w:rFonts w:asciiTheme="minorHAnsi" w:hAnsiTheme="minorHAnsi" w:cstheme="minorHAnsi"/>
        </w:rPr>
        <w:t xml:space="preserve"> en </w:t>
      </w:r>
      <w:proofErr w:type="spellStart"/>
      <w:r w:rsidRPr="00A6658A">
        <w:rPr>
          <w:rFonts w:asciiTheme="minorHAnsi" w:hAnsiTheme="minorHAnsi" w:cstheme="minorHAnsi"/>
        </w:rPr>
        <w:t>fournissant</w:t>
      </w:r>
      <w:proofErr w:type="spellEnd"/>
      <w:r w:rsidRPr="00A6658A">
        <w:rPr>
          <w:rFonts w:asciiTheme="minorHAnsi" w:hAnsiTheme="minorHAnsi" w:cstheme="minorHAnsi"/>
        </w:rPr>
        <w:t xml:space="preserve"> des </w:t>
      </w:r>
      <w:proofErr w:type="spellStart"/>
      <w:r w:rsidRPr="00A6658A">
        <w:rPr>
          <w:rFonts w:asciiTheme="minorHAnsi" w:hAnsiTheme="minorHAnsi" w:cstheme="minorHAnsi"/>
        </w:rPr>
        <w:t>produits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évolutifs</w:t>
      </w:r>
      <w:proofErr w:type="spellEnd"/>
      <w:r w:rsidRPr="00A6658A">
        <w:rPr>
          <w:rFonts w:asciiTheme="minorHAnsi" w:hAnsiTheme="minorHAnsi" w:cstheme="minorHAnsi"/>
        </w:rPr>
        <w:t xml:space="preserve">, </w:t>
      </w:r>
      <w:proofErr w:type="spellStart"/>
      <w:r w:rsidRPr="00A6658A">
        <w:rPr>
          <w:rFonts w:asciiTheme="minorHAnsi" w:hAnsiTheme="minorHAnsi" w:cstheme="minorHAnsi"/>
        </w:rPr>
        <w:t>hautement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intégrés</w:t>
      </w:r>
      <w:proofErr w:type="spellEnd"/>
      <w:r w:rsidRPr="00A6658A">
        <w:rPr>
          <w:rFonts w:asciiTheme="minorHAnsi" w:hAnsiTheme="minorHAnsi" w:cstheme="minorHAnsi"/>
        </w:rPr>
        <w:t xml:space="preserve"> et </w:t>
      </w:r>
      <w:proofErr w:type="spellStart"/>
      <w:r w:rsidRPr="00A6658A">
        <w:rPr>
          <w:rFonts w:asciiTheme="minorHAnsi" w:hAnsiTheme="minorHAnsi" w:cstheme="minorHAnsi"/>
        </w:rPr>
        <w:t>fiables</w:t>
      </w:r>
      <w:proofErr w:type="spellEnd"/>
      <w:r w:rsidRPr="00A6658A">
        <w:rPr>
          <w:rFonts w:asciiTheme="minorHAnsi" w:hAnsiTheme="minorHAnsi" w:cstheme="minorHAnsi"/>
        </w:rPr>
        <w:t xml:space="preserve"> pour </w:t>
      </w:r>
      <w:proofErr w:type="spellStart"/>
      <w:r w:rsidRPr="00A6658A">
        <w:rPr>
          <w:rFonts w:asciiTheme="minorHAnsi" w:hAnsiTheme="minorHAnsi" w:cstheme="minorHAnsi"/>
        </w:rPr>
        <w:t>une</w:t>
      </w:r>
      <w:proofErr w:type="spellEnd"/>
      <w:r w:rsidRPr="00A6658A">
        <w:rPr>
          <w:rFonts w:asciiTheme="minorHAnsi" w:hAnsiTheme="minorHAnsi" w:cstheme="minorHAnsi"/>
        </w:rPr>
        <w:t xml:space="preserve"> large </w:t>
      </w:r>
      <w:proofErr w:type="spellStart"/>
      <w:r w:rsidRPr="00A6658A">
        <w:rPr>
          <w:rFonts w:asciiTheme="minorHAnsi" w:hAnsiTheme="minorHAnsi" w:cstheme="minorHAnsi"/>
        </w:rPr>
        <w:t>gamme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d’applications</w:t>
      </w:r>
      <w:proofErr w:type="spellEnd"/>
      <w:r w:rsidRPr="00A6658A">
        <w:rPr>
          <w:rFonts w:asciiTheme="minorHAnsi" w:hAnsiTheme="minorHAnsi" w:cstheme="minorHAnsi"/>
        </w:rPr>
        <w:t xml:space="preserve">, </w:t>
      </w:r>
      <w:proofErr w:type="spellStart"/>
      <w:r w:rsidRPr="00A6658A">
        <w:rPr>
          <w:rFonts w:asciiTheme="minorHAnsi" w:hAnsiTheme="minorHAnsi" w:cstheme="minorHAnsi"/>
        </w:rPr>
        <w:t>telles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que</w:t>
      </w:r>
      <w:proofErr w:type="spellEnd"/>
      <w:r w:rsidRPr="00A6658A">
        <w:rPr>
          <w:rFonts w:asciiTheme="minorHAnsi" w:hAnsiTheme="minorHAnsi" w:cstheme="minorHAnsi"/>
        </w:rPr>
        <w:t xml:space="preserve"> des </w:t>
      </w:r>
      <w:proofErr w:type="spellStart"/>
      <w:r w:rsidRPr="00A6658A">
        <w:rPr>
          <w:rFonts w:asciiTheme="minorHAnsi" w:hAnsiTheme="minorHAnsi" w:cstheme="minorHAnsi"/>
        </w:rPr>
        <w:t>serveurs</w:t>
      </w:r>
      <w:proofErr w:type="spellEnd"/>
      <w:r w:rsidRPr="00A6658A">
        <w:rPr>
          <w:rFonts w:asciiTheme="minorHAnsi" w:hAnsiTheme="minorHAnsi" w:cstheme="minorHAnsi"/>
        </w:rPr>
        <w:t xml:space="preserve"> et solutions pour les </w:t>
      </w:r>
      <w:proofErr w:type="spellStart"/>
      <w:r w:rsidRPr="00A6658A">
        <w:rPr>
          <w:rFonts w:asciiTheme="minorHAnsi" w:hAnsiTheme="minorHAnsi" w:cstheme="minorHAnsi"/>
        </w:rPr>
        <w:t>marchés</w:t>
      </w:r>
      <w:proofErr w:type="spellEnd"/>
      <w:r w:rsidRPr="00A6658A">
        <w:rPr>
          <w:rFonts w:asciiTheme="minorHAnsi" w:hAnsiTheme="minorHAnsi" w:cstheme="minorHAnsi"/>
        </w:rPr>
        <w:t xml:space="preserve"> HPC, </w:t>
      </w:r>
      <w:proofErr w:type="spellStart"/>
      <w:r w:rsidRPr="00A6658A">
        <w:rPr>
          <w:rFonts w:asciiTheme="minorHAnsi" w:hAnsiTheme="minorHAnsi" w:cstheme="minorHAnsi"/>
        </w:rPr>
        <w:t>serveur</w:t>
      </w:r>
      <w:proofErr w:type="spellEnd"/>
      <w:r w:rsidRPr="00A6658A">
        <w:rPr>
          <w:rFonts w:asciiTheme="minorHAnsi" w:hAnsiTheme="minorHAnsi" w:cstheme="minorHAnsi"/>
        </w:rPr>
        <w:t xml:space="preserve"> de </w:t>
      </w:r>
      <w:proofErr w:type="spellStart"/>
      <w:r w:rsidRPr="00A6658A">
        <w:rPr>
          <w:rFonts w:asciiTheme="minorHAnsi" w:hAnsiTheme="minorHAnsi" w:cstheme="minorHAnsi"/>
        </w:rPr>
        <w:t>données</w:t>
      </w:r>
      <w:proofErr w:type="spellEnd"/>
      <w:r w:rsidRPr="00A6658A">
        <w:rPr>
          <w:rFonts w:asciiTheme="minorHAnsi" w:hAnsiTheme="minorHAnsi" w:cstheme="minorHAnsi"/>
        </w:rPr>
        <w:t xml:space="preserve">, de haute </w:t>
      </w:r>
      <w:proofErr w:type="spellStart"/>
      <w:r w:rsidRPr="00A6658A">
        <w:rPr>
          <w:rFonts w:asciiTheme="minorHAnsi" w:hAnsiTheme="minorHAnsi" w:cstheme="minorHAnsi"/>
        </w:rPr>
        <w:t>densité</w:t>
      </w:r>
      <w:proofErr w:type="spellEnd"/>
      <w:r w:rsidRPr="00A6658A">
        <w:rPr>
          <w:rFonts w:asciiTheme="minorHAnsi" w:hAnsiTheme="minorHAnsi" w:cstheme="minorHAnsi"/>
        </w:rPr>
        <w:t xml:space="preserve"> et de </w:t>
      </w:r>
      <w:proofErr w:type="spellStart"/>
      <w:r w:rsidRPr="00A6658A">
        <w:rPr>
          <w:rFonts w:asciiTheme="minorHAnsi" w:hAnsiTheme="minorHAnsi" w:cstheme="minorHAnsi"/>
        </w:rPr>
        <w:t>sécurité</w:t>
      </w:r>
      <w:proofErr w:type="spellEnd"/>
      <w:r w:rsidRPr="00A6658A">
        <w:rPr>
          <w:rFonts w:asciiTheme="minorHAnsi" w:hAnsiTheme="minorHAnsi" w:cstheme="minorHAnsi"/>
        </w:rPr>
        <w:t xml:space="preserve">. Pour plus </w:t>
      </w:r>
      <w:proofErr w:type="spellStart"/>
      <w:r w:rsidRPr="00A6658A">
        <w:rPr>
          <w:rFonts w:asciiTheme="minorHAnsi" w:hAnsiTheme="minorHAnsi" w:cstheme="minorHAnsi"/>
        </w:rPr>
        <w:t>d’informations</w:t>
      </w:r>
      <w:proofErr w:type="spellEnd"/>
      <w:r w:rsidRPr="00A6658A">
        <w:rPr>
          <w:rFonts w:asciiTheme="minorHAnsi" w:hAnsiTheme="minorHAnsi" w:cstheme="minorHAnsi"/>
        </w:rPr>
        <w:t xml:space="preserve">, </w:t>
      </w:r>
      <w:proofErr w:type="spellStart"/>
      <w:r w:rsidRPr="00A6658A">
        <w:rPr>
          <w:rFonts w:asciiTheme="minorHAnsi" w:hAnsiTheme="minorHAnsi" w:cstheme="minorHAnsi"/>
        </w:rPr>
        <w:t>visitez</w:t>
      </w:r>
      <w:proofErr w:type="spellEnd"/>
      <w:r w:rsidRPr="00A6658A">
        <w:rPr>
          <w:rFonts w:asciiTheme="minorHAnsi" w:hAnsiTheme="minorHAnsi" w:cstheme="minorHAnsi"/>
        </w:rPr>
        <w:t xml:space="preserve"> le site </w:t>
      </w:r>
      <w:proofErr w:type="spellStart"/>
      <w:r w:rsidRPr="00A6658A">
        <w:rPr>
          <w:rFonts w:asciiTheme="minorHAnsi" w:hAnsiTheme="minorHAnsi" w:cstheme="minorHAnsi"/>
        </w:rPr>
        <w:t>MiTAC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sur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hyperlink r:id="rId17" w:tgtFrame="_blank" w:history="1">
        <w:r w:rsidRPr="00A6658A">
          <w:rPr>
            <w:rStyle w:val="a3"/>
            <w:rFonts w:asciiTheme="minorHAnsi" w:hAnsiTheme="minorHAnsi" w:cstheme="minorHAnsi"/>
          </w:rPr>
          <w:t>http://www.mic-holdings.com</w:t>
        </w:r>
      </w:hyperlink>
      <w:r w:rsidRPr="00A6658A">
        <w:rPr>
          <w:rFonts w:asciiTheme="minorHAnsi" w:hAnsiTheme="minorHAnsi" w:cstheme="minorHAnsi"/>
        </w:rPr>
        <w:t xml:space="preserve"> </w:t>
      </w:r>
      <w:proofErr w:type="spellStart"/>
      <w:r w:rsidRPr="00A6658A">
        <w:rPr>
          <w:rFonts w:asciiTheme="minorHAnsi" w:hAnsiTheme="minorHAnsi" w:cstheme="minorHAnsi"/>
        </w:rPr>
        <w:t>ou</w:t>
      </w:r>
      <w:proofErr w:type="spellEnd"/>
      <w:r w:rsidRPr="00A6658A">
        <w:rPr>
          <w:rFonts w:asciiTheme="minorHAnsi" w:hAnsiTheme="minorHAnsi" w:cstheme="minorHAnsi"/>
        </w:rPr>
        <w:t xml:space="preserve"> le site de TYAN </w:t>
      </w:r>
      <w:proofErr w:type="spellStart"/>
      <w:r w:rsidRPr="00A6658A">
        <w:rPr>
          <w:rFonts w:asciiTheme="minorHAnsi" w:hAnsiTheme="minorHAnsi" w:cstheme="minorHAnsi"/>
        </w:rPr>
        <w:t>sur</w:t>
      </w:r>
      <w:proofErr w:type="spellEnd"/>
      <w:r w:rsidRPr="00A6658A">
        <w:rPr>
          <w:rFonts w:asciiTheme="minorHAnsi" w:hAnsiTheme="minorHAnsi" w:cstheme="minorHAnsi"/>
        </w:rPr>
        <w:t xml:space="preserve"> </w:t>
      </w:r>
      <w:hyperlink r:id="rId18" w:tgtFrame="_blank" w:history="1">
        <w:r w:rsidRPr="00A6658A">
          <w:rPr>
            <w:rStyle w:val="a3"/>
            <w:rFonts w:asciiTheme="minorHAnsi" w:hAnsiTheme="minorHAnsi" w:cstheme="minorHAnsi"/>
          </w:rPr>
          <w:t>http://www.tyan.com</w:t>
        </w:r>
      </w:hyperlink>
      <w:r w:rsidRPr="00A6658A">
        <w:rPr>
          <w:rFonts w:asciiTheme="minorHAnsi" w:hAnsiTheme="minorHAnsi" w:cstheme="minorHAnsi"/>
        </w:rPr>
        <w:br/>
      </w:r>
      <w:r w:rsidRPr="00A6658A">
        <w:rPr>
          <w:rFonts w:asciiTheme="minorHAnsi" w:hAnsiTheme="minorHAnsi" w:cstheme="minorHAnsi"/>
        </w:rPr>
        <w:br/>
      </w:r>
      <w:r w:rsidRPr="00A6658A">
        <w:rPr>
          <w:rFonts w:asciiTheme="minorHAnsi" w:hAnsiTheme="minorHAnsi" w:cstheme="minorHAnsi"/>
          <w:i/>
          <w:iCs/>
        </w:rPr>
        <w:t xml:space="preserve">AMD, le logo AMD Arrow, EPYC </w:t>
      </w:r>
      <w:proofErr w:type="gramStart"/>
      <w:r w:rsidRPr="00A6658A">
        <w:rPr>
          <w:rFonts w:asciiTheme="minorHAnsi" w:hAnsiTheme="minorHAnsi" w:cstheme="minorHAnsi"/>
          <w:i/>
          <w:iCs/>
        </w:rPr>
        <w:t>et</w:t>
      </w:r>
      <w:proofErr w:type="gramEnd"/>
      <w:r w:rsidRPr="00A6658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6658A">
        <w:rPr>
          <w:rFonts w:asciiTheme="minorHAnsi" w:hAnsiTheme="minorHAnsi" w:cstheme="minorHAnsi"/>
          <w:i/>
          <w:iCs/>
        </w:rPr>
        <w:t>leur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6658A">
        <w:rPr>
          <w:rFonts w:asciiTheme="minorHAnsi" w:hAnsiTheme="minorHAnsi" w:cstheme="minorHAnsi"/>
          <w:i/>
          <w:iCs/>
        </w:rPr>
        <w:t>combinaison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6658A">
        <w:rPr>
          <w:rFonts w:asciiTheme="minorHAnsi" w:hAnsiTheme="minorHAnsi" w:cstheme="minorHAnsi"/>
          <w:i/>
          <w:iCs/>
        </w:rPr>
        <w:t>sont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des </w:t>
      </w:r>
      <w:proofErr w:type="spellStart"/>
      <w:r w:rsidRPr="00A6658A">
        <w:rPr>
          <w:rFonts w:asciiTheme="minorHAnsi" w:hAnsiTheme="minorHAnsi" w:cstheme="minorHAnsi"/>
          <w:i/>
          <w:iCs/>
        </w:rPr>
        <w:t>marques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6658A">
        <w:rPr>
          <w:rFonts w:asciiTheme="minorHAnsi" w:hAnsiTheme="minorHAnsi" w:cstheme="minorHAnsi"/>
          <w:i/>
          <w:iCs/>
        </w:rPr>
        <w:t>commerciales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6658A">
        <w:rPr>
          <w:rFonts w:asciiTheme="minorHAnsi" w:hAnsiTheme="minorHAnsi" w:cstheme="minorHAnsi"/>
          <w:i/>
          <w:iCs/>
        </w:rPr>
        <w:t>d’Advanced</w:t>
      </w:r>
      <w:proofErr w:type="spellEnd"/>
      <w:r w:rsidRPr="00A6658A">
        <w:rPr>
          <w:rFonts w:asciiTheme="minorHAnsi" w:hAnsiTheme="minorHAnsi" w:cstheme="minorHAnsi"/>
          <w:i/>
          <w:iCs/>
        </w:rPr>
        <w:t xml:space="preserve"> Micro Devices, Inc.</w:t>
      </w:r>
      <w:r w:rsidRPr="00A6658A">
        <w:rPr>
          <w:rFonts w:asciiTheme="minorHAnsi" w:hAnsiTheme="minorHAnsi" w:cstheme="minorHAnsi"/>
        </w:rPr>
        <w:t xml:space="preserve"> </w:t>
      </w:r>
    </w:p>
    <w:sectPr w:rsidR="00015479" w:rsidRPr="00A6658A" w:rsidSect="0092585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1E2" w:rsidRDefault="00E541E2" w:rsidP="00A6658A">
      <w:r>
        <w:separator/>
      </w:r>
    </w:p>
  </w:endnote>
  <w:endnote w:type="continuationSeparator" w:id="0">
    <w:p w:rsidR="00E541E2" w:rsidRDefault="00E541E2" w:rsidP="00A66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1E2" w:rsidRDefault="00E541E2" w:rsidP="00A6658A">
      <w:r>
        <w:separator/>
      </w:r>
    </w:p>
  </w:footnote>
  <w:footnote w:type="continuationSeparator" w:id="0">
    <w:p w:rsidR="00E541E2" w:rsidRDefault="00E541E2" w:rsidP="00A66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658A"/>
    <w:rsid w:val="00015479"/>
    <w:rsid w:val="00531C16"/>
    <w:rsid w:val="00925850"/>
    <w:rsid w:val="00A6658A"/>
    <w:rsid w:val="00E5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0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8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258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258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2585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25850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258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5850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92585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A6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6658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6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6658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an.com/Barebones_GC79B8252_B8252G79V4E4HR-2T" TargetMode="External"/><Relationship Id="rId13" Type="http://schemas.openxmlformats.org/officeDocument/2006/relationships/hyperlink" Target="https://www.tyan.com/Barebones_TS65B8253_B8253T65V10E4HR" TargetMode="External"/><Relationship Id="rId18" Type="http://schemas.openxmlformats.org/officeDocument/2006/relationships/hyperlink" Target="http://www.tya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ventscribe.net/2020/SC20/index.asp?boothTarget=412824" TargetMode="External"/><Relationship Id="rId12" Type="http://schemas.openxmlformats.org/officeDocument/2006/relationships/hyperlink" Target="https://www.tyan.com/Barebones_GC68AB8036_B8036G68AE12HR" TargetMode="External"/><Relationship Id="rId17" Type="http://schemas.openxmlformats.org/officeDocument/2006/relationships/hyperlink" Target="http://www.mic-holdings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yan.com/EN/campaign/amd/2nd_gen_amd_epyc_platform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KJJUwcRrG0" TargetMode="External"/><Relationship Id="rId11" Type="http://schemas.openxmlformats.org/officeDocument/2006/relationships/hyperlink" Target="https://www.tyan.com/Barebones_GC68B8036-LE_B8036G68V4E4HR-L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rKJJUwcRrG0" TargetMode="External"/><Relationship Id="rId10" Type="http://schemas.openxmlformats.org/officeDocument/2006/relationships/hyperlink" Target="https://www.tyan.com/Barebones=TN73B8037=B8037T73X4-200PV4HR=description=EN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yan.com/Barebones_GC79AB8252_B8252G79AE12HR-2T" TargetMode="External"/><Relationship Id="rId14" Type="http://schemas.openxmlformats.org/officeDocument/2006/relationships/hyperlink" Target="https://www.tyan.com/EN/campaign/SC20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TYAN lance de nouveaux serveurs cloud et de stockage à SC20</dc:title>
  <dc:creator>Sandy</dc:creator>
  <cp:lastModifiedBy>Sandy</cp:lastModifiedBy>
  <cp:revision>3</cp:revision>
  <dcterms:created xsi:type="dcterms:W3CDTF">2020-11-11T16:26:00Z</dcterms:created>
  <dcterms:modified xsi:type="dcterms:W3CDTF">2020-11-12T03:16:00Z</dcterms:modified>
</cp:coreProperties>
</file>