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C387F" w:rsidRDefault="00996F51">
      <w:pPr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>FOR IMMEDIATE RELEASE</w:t>
      </w:r>
    </w:p>
    <w:p w:rsidR="00000000" w:rsidRPr="00DC387F" w:rsidRDefault="00996F51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 xml:space="preserve">TerraMaster lanza el U8-111 con puerto Ethernet de 10 </w:t>
      </w:r>
      <w:proofErr w:type="gramStart"/>
      <w:r w:rsidRPr="00DC387F">
        <w:rPr>
          <w:rFonts w:asciiTheme="minorHAnsi" w:hAnsiTheme="minorHAnsi" w:cstheme="minorHAnsi"/>
          <w:lang/>
        </w:rPr>
        <w:t>Gb</w:t>
      </w:r>
      <w:proofErr w:type="gramEnd"/>
      <w:r w:rsidRPr="00DC387F">
        <w:rPr>
          <w:rFonts w:asciiTheme="minorHAnsi" w:hAnsiTheme="minorHAnsi" w:cstheme="minorHAnsi"/>
          <w:lang/>
        </w:rPr>
        <w:t>: aumenta 10 veces la eficacia del trabajo</w:t>
      </w:r>
    </w:p>
    <w:p w:rsidR="00000000" w:rsidRPr="00DC387F" w:rsidRDefault="00996F51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DC387F">
        <w:rPr>
          <w:rFonts w:asciiTheme="minorHAnsi" w:hAnsiTheme="minorHAnsi" w:cstheme="minorHAnsi"/>
          <w:i/>
          <w:iCs/>
          <w:lang/>
        </w:rPr>
        <w:t>El servidor de almacenamiento en red de 8 bahías más rentable para empresas</w:t>
      </w:r>
    </w:p>
    <w:p w:rsidR="00000000" w:rsidRPr="00DC387F" w:rsidRDefault="00996F51">
      <w:pPr>
        <w:spacing w:after="24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b/>
          <w:bCs/>
          <w:i/>
          <w:iCs/>
          <w:lang/>
        </w:rPr>
        <w:t xml:space="preserve">Shenzhen, China, 18 de marzo de 2021 - </w:t>
      </w:r>
      <w:r w:rsidRPr="00DC387F">
        <w:rPr>
          <w:rFonts w:asciiTheme="minorHAnsi" w:hAnsiTheme="minorHAnsi" w:cstheme="minorHAnsi"/>
          <w:lang/>
        </w:rPr>
        <w:t>TerraMaster, marca especializada en productos innovadores de almacenamiento, presenta el U8-111, un servidor de almacenamiento en red de 8 bahías altamente escalable que está diseñado para satisfacer las necesidades de virtualización empresarial, las aplic</w:t>
      </w:r>
      <w:r w:rsidRPr="00DC387F">
        <w:rPr>
          <w:rFonts w:asciiTheme="minorHAnsi" w:hAnsiTheme="minorHAnsi" w:cstheme="minorHAnsi"/>
          <w:lang/>
        </w:rPr>
        <w:t xml:space="preserve">aciones con gran cantidad de datos y la continuidad del servicio. El U8-111 mejora en gran medida la eficiencia de la oficina porque actualiza el entorno de red de </w:t>
      </w:r>
      <w:proofErr w:type="gramStart"/>
      <w:r w:rsidRPr="00DC387F">
        <w:rPr>
          <w:rFonts w:asciiTheme="minorHAnsi" w:hAnsiTheme="minorHAnsi" w:cstheme="minorHAnsi"/>
          <w:lang/>
        </w:rPr>
        <w:t>alta</w:t>
      </w:r>
      <w:proofErr w:type="gramEnd"/>
      <w:r w:rsidRPr="00DC387F">
        <w:rPr>
          <w:rFonts w:asciiTheme="minorHAnsi" w:hAnsiTheme="minorHAnsi" w:cstheme="minorHAnsi"/>
          <w:lang/>
        </w:rPr>
        <w:t xml:space="preserve"> velocidad a una velocidad Ethernet de 10 Gb, pero sin aumentar el presupuesto de la emp</w:t>
      </w:r>
      <w:r w:rsidRPr="00DC387F">
        <w:rPr>
          <w:rFonts w:asciiTheme="minorHAnsi" w:hAnsiTheme="minorHAnsi" w:cstheme="minorHAnsi"/>
          <w:lang/>
        </w:rPr>
        <w:t xml:space="preserve">resa. </w:t>
      </w:r>
      <w:proofErr w:type="gramStart"/>
      <w:r w:rsidRPr="00DC387F">
        <w:rPr>
          <w:rFonts w:asciiTheme="minorHAnsi" w:hAnsiTheme="minorHAnsi" w:cstheme="minorHAnsi"/>
          <w:lang/>
        </w:rPr>
        <w:t>Es el producto NAS (Network-Attached Storage o Almacenamiento conectado a red) de 8 bahías más económico.</w:t>
      </w:r>
      <w:proofErr w:type="gramEnd"/>
      <w:r w:rsidRPr="00DC387F">
        <w:rPr>
          <w:rFonts w:asciiTheme="minorHAnsi" w:hAnsiTheme="minorHAnsi" w:cstheme="minorHAnsi"/>
          <w:lang/>
        </w:rPr>
        <w:t xml:space="preserve"> Es la solución perfecta para las aplicaciones que exigen grandes cantidades de datos y </w:t>
      </w:r>
      <w:proofErr w:type="gramStart"/>
      <w:r w:rsidRPr="00DC387F">
        <w:rPr>
          <w:rFonts w:asciiTheme="minorHAnsi" w:hAnsiTheme="minorHAnsi" w:cstheme="minorHAnsi"/>
          <w:lang/>
        </w:rPr>
        <w:t>altas</w:t>
      </w:r>
      <w:proofErr w:type="gramEnd"/>
      <w:r w:rsidRPr="00DC387F">
        <w:rPr>
          <w:rFonts w:asciiTheme="minorHAnsi" w:hAnsiTheme="minorHAnsi" w:cstheme="minorHAnsi"/>
          <w:lang/>
        </w:rPr>
        <w:t xml:space="preserve"> velocidades, como la edición de vídeo 4K.</w:t>
      </w:r>
    </w:p>
    <w:p w:rsidR="00000000" w:rsidRPr="00DC387F" w:rsidRDefault="00996F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>La Ethe</w:t>
      </w:r>
      <w:r w:rsidRPr="00DC387F">
        <w:rPr>
          <w:rFonts w:asciiTheme="minorHAnsi" w:hAnsiTheme="minorHAnsi" w:cstheme="minorHAnsi"/>
          <w:lang/>
        </w:rPr>
        <w:t xml:space="preserve">rnet de 10 </w:t>
      </w:r>
      <w:proofErr w:type="gramStart"/>
      <w:r w:rsidRPr="00DC387F">
        <w:rPr>
          <w:rFonts w:asciiTheme="minorHAnsi" w:hAnsiTheme="minorHAnsi" w:cstheme="minorHAnsi"/>
          <w:lang/>
        </w:rPr>
        <w:t>Gb</w:t>
      </w:r>
      <w:proofErr w:type="gramEnd"/>
      <w:r w:rsidRPr="00DC387F">
        <w:rPr>
          <w:rFonts w:asciiTheme="minorHAnsi" w:hAnsiTheme="minorHAnsi" w:cstheme="minorHAnsi"/>
          <w:lang/>
        </w:rPr>
        <w:t xml:space="preserve"> integrada proporciona un rendimiento rápido y estable</w:t>
      </w:r>
    </w:p>
    <w:p w:rsidR="00000000" w:rsidRPr="00DC387F" w:rsidRDefault="00996F51">
      <w:pPr>
        <w:spacing w:after="24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 xml:space="preserve">El puerto Ethernet de 10 </w:t>
      </w:r>
      <w:proofErr w:type="gramStart"/>
      <w:r w:rsidRPr="00DC387F">
        <w:rPr>
          <w:rFonts w:asciiTheme="minorHAnsi" w:hAnsiTheme="minorHAnsi" w:cstheme="minorHAnsi"/>
          <w:lang/>
        </w:rPr>
        <w:t>Gb</w:t>
      </w:r>
      <w:proofErr w:type="gramEnd"/>
      <w:r w:rsidRPr="00DC387F">
        <w:rPr>
          <w:rFonts w:asciiTheme="minorHAnsi" w:hAnsiTheme="minorHAnsi" w:cstheme="minorHAnsi"/>
          <w:lang/>
        </w:rPr>
        <w:t xml:space="preserve"> integrado en TerraMaster U8-111 ofrece hasta 10 Gb de ancho de banda de alta velocidad. Gracias </w:t>
      </w:r>
      <w:proofErr w:type="gramStart"/>
      <w:r w:rsidRPr="00DC387F">
        <w:rPr>
          <w:rFonts w:asciiTheme="minorHAnsi" w:hAnsiTheme="minorHAnsi" w:cstheme="minorHAnsi"/>
          <w:lang/>
        </w:rPr>
        <w:t>a dos</w:t>
      </w:r>
      <w:proofErr w:type="gramEnd"/>
      <w:r w:rsidRPr="00DC387F">
        <w:rPr>
          <w:rFonts w:asciiTheme="minorHAnsi" w:hAnsiTheme="minorHAnsi" w:cstheme="minorHAnsi"/>
          <w:lang/>
        </w:rPr>
        <w:t xml:space="preserve"> discos duros Seagate IronWolf de 6 TB en modo RAID 0, el d</w:t>
      </w:r>
      <w:r w:rsidRPr="00DC387F">
        <w:rPr>
          <w:rFonts w:asciiTheme="minorHAnsi" w:hAnsiTheme="minorHAnsi" w:cstheme="minorHAnsi"/>
          <w:lang/>
        </w:rPr>
        <w:t xml:space="preserve">ispositivo puede alcanzar velocidades de lectura y escritura de 650 MB/s y 670 MB/s respectivamente. </w:t>
      </w:r>
      <w:proofErr w:type="gramStart"/>
      <w:r w:rsidRPr="00DC387F">
        <w:rPr>
          <w:rFonts w:asciiTheme="minorHAnsi" w:hAnsiTheme="minorHAnsi" w:cstheme="minorHAnsi"/>
          <w:lang/>
        </w:rPr>
        <w:t>Los usuarios podrán disfrutar de estas excepcionales velocidades, incluso sin tener que sustituir su cableado de red Cat6/6A.</w:t>
      </w:r>
      <w:proofErr w:type="gramEnd"/>
      <w:r w:rsidRPr="00DC387F">
        <w:rPr>
          <w:rFonts w:asciiTheme="minorHAnsi" w:hAnsiTheme="minorHAnsi" w:cstheme="minorHAnsi"/>
          <w:lang/>
        </w:rPr>
        <w:t xml:space="preserve"> </w:t>
      </w:r>
      <w:proofErr w:type="gramStart"/>
      <w:r w:rsidRPr="00DC387F">
        <w:rPr>
          <w:rFonts w:asciiTheme="minorHAnsi" w:hAnsiTheme="minorHAnsi" w:cstheme="minorHAnsi"/>
          <w:lang/>
        </w:rPr>
        <w:t>El dispositivo ha sido diseña</w:t>
      </w:r>
      <w:r w:rsidRPr="00DC387F">
        <w:rPr>
          <w:rFonts w:asciiTheme="minorHAnsi" w:hAnsiTheme="minorHAnsi" w:cstheme="minorHAnsi"/>
          <w:lang/>
        </w:rPr>
        <w:t>do para usuarios profesionales, incluyendo editores de vídeo 4K y usuarios que manejen grandes cantidades de datos y requisitos exigentes de velocidad.</w:t>
      </w:r>
      <w:proofErr w:type="gramEnd"/>
    </w:p>
    <w:p w:rsidR="00000000" w:rsidRPr="00DC387F" w:rsidRDefault="00996F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>Compatibilidad con Link Aggregation</w:t>
      </w:r>
    </w:p>
    <w:p w:rsidR="00000000" w:rsidRPr="00DC387F" w:rsidRDefault="00996F51">
      <w:pPr>
        <w:spacing w:after="24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>Link Aggregation, junto con dos interfaces de red, garantiza que e</w:t>
      </w:r>
      <w:r w:rsidRPr="00DC387F">
        <w:rPr>
          <w:rFonts w:asciiTheme="minorHAnsi" w:hAnsiTheme="minorHAnsi" w:cstheme="minorHAnsi"/>
          <w:lang/>
        </w:rPr>
        <w:t xml:space="preserve">l acceso al servidor no se interrumpa aunque falle una de las interfaces, lo que reduce en gran medida la probabilidad de que se produzca </w:t>
      </w:r>
      <w:proofErr w:type="gramStart"/>
      <w:r w:rsidRPr="00DC387F">
        <w:rPr>
          <w:rFonts w:asciiTheme="minorHAnsi" w:hAnsiTheme="minorHAnsi" w:cstheme="minorHAnsi"/>
          <w:lang/>
        </w:rPr>
        <w:t>un</w:t>
      </w:r>
      <w:proofErr w:type="gramEnd"/>
      <w:r w:rsidRPr="00DC387F">
        <w:rPr>
          <w:rFonts w:asciiTheme="minorHAnsi" w:hAnsiTheme="minorHAnsi" w:cstheme="minorHAnsi"/>
          <w:lang/>
        </w:rPr>
        <w:t xml:space="preserve"> tiempo de inactividad inesperado. La capacidad de Link Aggregation también rompe con las limitaciones de velocidad </w:t>
      </w:r>
      <w:r w:rsidRPr="00DC387F">
        <w:rPr>
          <w:rFonts w:asciiTheme="minorHAnsi" w:hAnsiTheme="minorHAnsi" w:cstheme="minorHAnsi"/>
          <w:lang/>
        </w:rPr>
        <w:t>de una sola interfaz de red y equilibra el tráfico de la red en función de la carga, manteniendo así una transmisión de datos estable.</w:t>
      </w:r>
    </w:p>
    <w:p w:rsidR="00000000" w:rsidRPr="00DC387F" w:rsidRDefault="00996F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>La versión para empresas de TOS 4.2 facilita la gestión</w:t>
      </w:r>
    </w:p>
    <w:p w:rsidR="00000000" w:rsidRPr="00DC387F" w:rsidRDefault="00996F51">
      <w:pPr>
        <w:spacing w:after="24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 xml:space="preserve">El U8-111 cuenta con la última versión para empresas </w:t>
      </w:r>
      <w:proofErr w:type="gramStart"/>
      <w:r w:rsidRPr="00DC387F">
        <w:rPr>
          <w:rFonts w:asciiTheme="minorHAnsi" w:hAnsiTheme="minorHAnsi" w:cstheme="minorHAnsi"/>
          <w:lang/>
        </w:rPr>
        <w:t>del</w:t>
      </w:r>
      <w:proofErr w:type="gramEnd"/>
      <w:r w:rsidRPr="00DC387F">
        <w:rPr>
          <w:rFonts w:asciiTheme="minorHAnsi" w:hAnsiTheme="minorHAnsi" w:cstheme="minorHAnsi"/>
          <w:lang/>
        </w:rPr>
        <w:t xml:space="preserve"> sistem</w:t>
      </w:r>
      <w:r w:rsidRPr="00DC387F">
        <w:rPr>
          <w:rFonts w:asciiTheme="minorHAnsi" w:hAnsiTheme="minorHAnsi" w:cstheme="minorHAnsi"/>
          <w:lang/>
        </w:rPr>
        <w:t>a TOS 4.2, que proporciona acceso a numerosas aplicaciones y funciones para facilitar la gestión de la cuenta de usuario y el espacio de almacenamiento. La versión 4.2 de TOS cuenta con una nueva interfaz y nuevas funciones, como la compatibilidad con el s</w:t>
      </w:r>
      <w:r w:rsidRPr="00DC387F">
        <w:rPr>
          <w:rFonts w:asciiTheme="minorHAnsi" w:hAnsiTheme="minorHAnsi" w:cstheme="minorHAnsi"/>
          <w:lang/>
        </w:rPr>
        <w:t xml:space="preserve">ervidor </w:t>
      </w:r>
      <w:r w:rsidRPr="00DC387F">
        <w:rPr>
          <w:rFonts w:asciiTheme="minorHAnsi" w:hAnsiTheme="minorHAnsi" w:cstheme="minorHAnsi"/>
          <w:lang/>
        </w:rPr>
        <w:lastRenderedPageBreak/>
        <w:t>web, con Wake-on-LAN (WOL), con IPv4 e IPv6, la mejora de la seguridad con SSL, la mejora de la asistencia y la monitorización, y otras funciones.</w:t>
      </w:r>
      <w:r w:rsidRPr="00DC387F">
        <w:rPr>
          <w:rFonts w:asciiTheme="minorHAnsi" w:hAnsiTheme="minorHAnsi" w:cstheme="minorHAnsi"/>
          <w:lang/>
        </w:rPr>
        <w:br/>
      </w:r>
      <w:r w:rsidRPr="00DC387F">
        <w:rPr>
          <w:rFonts w:asciiTheme="minorHAnsi" w:hAnsiTheme="minorHAnsi" w:cstheme="minorHAnsi"/>
          <w:lang/>
        </w:rPr>
        <w:br/>
        <w:t>La interfaz gráfica de TOS permite gestionar de forma flexible las cuentas de usuario y el espacio d</w:t>
      </w:r>
      <w:r w:rsidRPr="00DC387F">
        <w:rPr>
          <w:rFonts w:asciiTheme="minorHAnsi" w:hAnsiTheme="minorHAnsi" w:cstheme="minorHAnsi"/>
          <w:lang/>
        </w:rPr>
        <w:t xml:space="preserve">e almacenamiento y ofrece una estricta seguridad al servidor y una gestión optimizada </w:t>
      </w:r>
      <w:proofErr w:type="gramStart"/>
      <w:r w:rsidRPr="00DC387F">
        <w:rPr>
          <w:rFonts w:asciiTheme="minorHAnsi" w:hAnsiTheme="minorHAnsi" w:cstheme="minorHAnsi"/>
          <w:lang/>
        </w:rPr>
        <w:t>del</w:t>
      </w:r>
      <w:proofErr w:type="gramEnd"/>
      <w:r w:rsidRPr="00DC387F">
        <w:rPr>
          <w:rFonts w:asciiTheme="minorHAnsi" w:hAnsiTheme="minorHAnsi" w:cstheme="minorHAnsi"/>
          <w:lang/>
        </w:rPr>
        <w:t xml:space="preserve"> espacio de almacenamiento. Las notificaciones de alerta configurables le mantienen informado </w:t>
      </w:r>
      <w:proofErr w:type="gramStart"/>
      <w:r w:rsidRPr="00DC387F">
        <w:rPr>
          <w:rFonts w:asciiTheme="minorHAnsi" w:hAnsiTheme="minorHAnsi" w:cstheme="minorHAnsi"/>
          <w:lang/>
        </w:rPr>
        <w:t>del</w:t>
      </w:r>
      <w:proofErr w:type="gramEnd"/>
      <w:r w:rsidRPr="00DC387F">
        <w:rPr>
          <w:rFonts w:asciiTheme="minorHAnsi" w:hAnsiTheme="minorHAnsi" w:cstheme="minorHAnsi"/>
          <w:lang/>
        </w:rPr>
        <w:t xml:space="preserve"> estado del servidor. También puede acceder a los archivos de TNAS a t</w:t>
      </w:r>
      <w:r w:rsidRPr="00DC387F">
        <w:rPr>
          <w:rFonts w:asciiTheme="minorHAnsi" w:hAnsiTheme="minorHAnsi" w:cstheme="minorHAnsi"/>
          <w:lang/>
        </w:rPr>
        <w:t xml:space="preserve">ravés de </w:t>
      </w:r>
      <w:proofErr w:type="gramStart"/>
      <w:r w:rsidRPr="00DC387F">
        <w:rPr>
          <w:rFonts w:asciiTheme="minorHAnsi" w:hAnsiTheme="minorHAnsi" w:cstheme="minorHAnsi"/>
          <w:lang/>
        </w:rPr>
        <w:t>un</w:t>
      </w:r>
      <w:proofErr w:type="gramEnd"/>
      <w:r w:rsidRPr="00DC387F">
        <w:rPr>
          <w:rFonts w:asciiTheme="minorHAnsi" w:hAnsiTheme="minorHAnsi" w:cstheme="minorHAnsi"/>
          <w:lang/>
        </w:rPr>
        <w:t xml:space="preserve"> navegador web, arrastrar y soltar archivos en los ordenadores para cargarlos en el NAS y descargarlos fácilmente. </w:t>
      </w:r>
    </w:p>
    <w:p w:rsidR="00000000" w:rsidRPr="00DC387F" w:rsidRDefault="00996F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>Almacenamiento centralizado con copia de seguridad inteligente</w:t>
      </w:r>
    </w:p>
    <w:p w:rsidR="00000000" w:rsidRPr="00DC387F" w:rsidRDefault="00996F51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DC387F">
        <w:rPr>
          <w:rFonts w:asciiTheme="minorHAnsi" w:hAnsiTheme="minorHAnsi" w:cstheme="minorHAnsi"/>
          <w:lang/>
        </w:rPr>
        <w:t>Cree fácilmente copias de seguridad de Mac, PC y dispositivos ex</w:t>
      </w:r>
      <w:r w:rsidRPr="00DC387F">
        <w:rPr>
          <w:rFonts w:asciiTheme="minorHAnsi" w:hAnsiTheme="minorHAnsi" w:cstheme="minorHAnsi"/>
          <w:lang/>
        </w:rPr>
        <w:t>ternos USB y servidores en TNAS para una gestión centralizada.</w:t>
      </w:r>
      <w:proofErr w:type="gramEnd"/>
      <w:r w:rsidRPr="00DC387F">
        <w:rPr>
          <w:rFonts w:asciiTheme="minorHAnsi" w:hAnsiTheme="minorHAnsi" w:cstheme="minorHAnsi"/>
          <w:lang/>
        </w:rPr>
        <w:t xml:space="preserve"> La aplicación de copia de seguridad TerraMaster admite la deduplicación de datos y la tecnología de copia de seguridad incremental, lo que reduce considerablemente el consumo de espacio de alma</w:t>
      </w:r>
      <w:r w:rsidRPr="00DC387F">
        <w:rPr>
          <w:rFonts w:asciiTheme="minorHAnsi" w:hAnsiTheme="minorHAnsi" w:cstheme="minorHAnsi"/>
          <w:lang/>
        </w:rPr>
        <w:t xml:space="preserve">cenamiento. El sistema es compatible con la copia de seguridad de Time Machine, la copia de seguridad </w:t>
      </w:r>
      <w:proofErr w:type="gramStart"/>
      <w:r w:rsidRPr="00DC387F">
        <w:rPr>
          <w:rFonts w:asciiTheme="minorHAnsi" w:hAnsiTheme="minorHAnsi" w:cstheme="minorHAnsi"/>
          <w:lang/>
        </w:rPr>
        <w:t>del</w:t>
      </w:r>
      <w:proofErr w:type="gramEnd"/>
      <w:r w:rsidRPr="00DC387F">
        <w:rPr>
          <w:rFonts w:asciiTheme="minorHAnsi" w:hAnsiTheme="minorHAnsi" w:cstheme="minorHAnsi"/>
          <w:lang/>
        </w:rPr>
        <w:t xml:space="preserve"> almacenamiento externo USB y la copia de seguridad remota de Rsync para garantizar la seguridad de los datos.</w:t>
      </w:r>
    </w:p>
    <w:p w:rsidR="00000000" w:rsidRPr="00DC387F" w:rsidRDefault="00996F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 xml:space="preserve">Compatibilidad </w:t>
      </w:r>
      <w:proofErr w:type="gramStart"/>
      <w:r w:rsidRPr="00DC387F">
        <w:rPr>
          <w:rFonts w:asciiTheme="minorHAnsi" w:hAnsiTheme="minorHAnsi" w:cstheme="minorHAnsi"/>
          <w:lang/>
        </w:rPr>
        <w:t>del</w:t>
      </w:r>
      <w:proofErr w:type="gramEnd"/>
      <w:r w:rsidRPr="00DC387F">
        <w:rPr>
          <w:rFonts w:asciiTheme="minorHAnsi" w:hAnsiTheme="minorHAnsi" w:cstheme="minorHAnsi"/>
          <w:lang/>
        </w:rPr>
        <w:t xml:space="preserve"> disco virtual</w:t>
      </w:r>
    </w:p>
    <w:p w:rsidR="00000000" w:rsidRPr="00DC387F" w:rsidRDefault="00996F51">
      <w:pPr>
        <w:spacing w:after="24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>El Te</w:t>
      </w:r>
      <w:r w:rsidRPr="00DC387F">
        <w:rPr>
          <w:rFonts w:asciiTheme="minorHAnsi" w:hAnsiTheme="minorHAnsi" w:cstheme="minorHAnsi"/>
          <w:lang/>
        </w:rPr>
        <w:t xml:space="preserve">rraMaster U8-111 admite discos virtuales a través de ISCSI para ampliar el espacio de almacenamiento de los servidores TNAS, mejorar la gestión </w:t>
      </w:r>
      <w:proofErr w:type="gramStart"/>
      <w:r w:rsidRPr="00DC387F">
        <w:rPr>
          <w:rFonts w:asciiTheme="minorHAnsi" w:hAnsiTheme="minorHAnsi" w:cstheme="minorHAnsi"/>
          <w:lang/>
        </w:rPr>
        <w:t>del</w:t>
      </w:r>
      <w:proofErr w:type="gramEnd"/>
      <w:r w:rsidRPr="00DC387F">
        <w:rPr>
          <w:rFonts w:asciiTheme="minorHAnsi" w:hAnsiTheme="minorHAnsi" w:cstheme="minorHAnsi"/>
          <w:lang/>
        </w:rPr>
        <w:t xml:space="preserve"> espacio de almacenamiento y la eficiencia, y compartir el almacenamiento con otros TNAS de forma remota.</w:t>
      </w:r>
    </w:p>
    <w:p w:rsidR="00000000" w:rsidRPr="00DC387F" w:rsidRDefault="00996F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>L</w:t>
      </w:r>
      <w:r w:rsidRPr="00DC387F">
        <w:rPr>
          <w:rFonts w:asciiTheme="minorHAnsi" w:hAnsiTheme="minorHAnsi" w:cstheme="minorHAnsi"/>
          <w:lang/>
        </w:rPr>
        <w:t>a mejor elección de NAS</w:t>
      </w:r>
    </w:p>
    <w:p w:rsidR="00000000" w:rsidRPr="00DC387F" w:rsidRDefault="00996F51">
      <w:pPr>
        <w:spacing w:after="24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 xml:space="preserve">El U8-111 es </w:t>
      </w:r>
      <w:proofErr w:type="gramStart"/>
      <w:r w:rsidRPr="00DC387F">
        <w:rPr>
          <w:rFonts w:asciiTheme="minorHAnsi" w:hAnsiTheme="minorHAnsi" w:cstheme="minorHAnsi"/>
          <w:lang/>
        </w:rPr>
        <w:t>un</w:t>
      </w:r>
      <w:proofErr w:type="gramEnd"/>
      <w:r w:rsidRPr="00DC387F">
        <w:rPr>
          <w:rFonts w:asciiTheme="minorHAnsi" w:hAnsiTheme="minorHAnsi" w:cstheme="minorHAnsi"/>
          <w:lang/>
        </w:rPr>
        <w:t xml:space="preserve"> NAS muy competitivo y asequible, que ofrece una configuración flexible y un rendimiento profesional. Independientemente de la configuración de capacidad del disco duro que utilice, el U8-111 de TerraMaster destaca po</w:t>
      </w:r>
      <w:r w:rsidRPr="00DC387F">
        <w:rPr>
          <w:rFonts w:asciiTheme="minorHAnsi" w:hAnsiTheme="minorHAnsi" w:cstheme="minorHAnsi"/>
          <w:lang/>
        </w:rPr>
        <w:t>r encima de todos los demás productos de su clase en cuanto a rendimiento, rentabilidad y satisfacción del usuario.</w:t>
      </w:r>
      <w:r w:rsidRPr="00DC387F">
        <w:rPr>
          <w:rFonts w:asciiTheme="minorHAnsi" w:hAnsiTheme="minorHAnsi" w:cstheme="minorHAnsi"/>
          <w:lang/>
        </w:rPr>
        <w:br/>
      </w:r>
      <w:r w:rsidRPr="00DC387F">
        <w:rPr>
          <w:rFonts w:asciiTheme="minorHAnsi" w:hAnsiTheme="minorHAnsi" w:cstheme="minorHAnsi"/>
          <w:lang/>
        </w:rPr>
        <w:br/>
        <w:t xml:space="preserve">Obtén más información sobre el TerraMaster U8-111 en: </w:t>
      </w:r>
      <w:hyperlink r:id="rId6" w:tgtFrame="_blank" w:history="1">
        <w:r w:rsidRPr="00DC387F">
          <w:rPr>
            <w:rStyle w:val="a3"/>
            <w:rFonts w:asciiTheme="minorHAnsi" w:hAnsiTheme="minorHAnsi" w:cstheme="minorHAnsi"/>
            <w:lang/>
          </w:rPr>
          <w:t>https://www.terra-master.com/es/products/enterprise-network-storage-server/u8-111.html</w:t>
        </w:r>
      </w:hyperlink>
      <w:r w:rsidRPr="00DC387F">
        <w:rPr>
          <w:rFonts w:asciiTheme="minorHAnsi" w:hAnsiTheme="minorHAnsi" w:cstheme="minorHAnsi"/>
          <w:lang/>
        </w:rPr>
        <w:t xml:space="preserve"> </w:t>
      </w:r>
    </w:p>
    <w:p w:rsidR="00000000" w:rsidRPr="00DC387F" w:rsidRDefault="00996F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>Precio de venta al público y disponibilidad</w:t>
      </w:r>
    </w:p>
    <w:p w:rsidR="00000000" w:rsidRPr="00DC387F" w:rsidRDefault="00996F51">
      <w:pPr>
        <w:spacing w:after="24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>El TerraMaster U8-111 está disponible por un precio de venta al público en España de 1099</w:t>
      </w:r>
      <w:proofErr w:type="gramStart"/>
      <w:r w:rsidRPr="00DC387F">
        <w:rPr>
          <w:rFonts w:asciiTheme="minorHAnsi" w:hAnsiTheme="minorHAnsi" w:cstheme="minorHAnsi"/>
          <w:lang/>
        </w:rPr>
        <w:t>,99</w:t>
      </w:r>
      <w:proofErr w:type="gramEnd"/>
      <w:r w:rsidRPr="00DC387F">
        <w:rPr>
          <w:rFonts w:asciiTheme="minorHAnsi" w:hAnsiTheme="minorHAnsi" w:cstheme="minorHAnsi"/>
          <w:lang/>
        </w:rPr>
        <w:t xml:space="preserve"> € en: </w:t>
      </w:r>
      <w:hyperlink r:id="rId7" w:tgtFrame="_blank" w:history="1">
        <w:r w:rsidRPr="00DC387F">
          <w:rPr>
            <w:rStyle w:val="a3"/>
            <w:rFonts w:asciiTheme="minorHAnsi" w:hAnsiTheme="minorHAnsi" w:cstheme="minorHAnsi"/>
            <w:lang/>
          </w:rPr>
          <w:t>https://www.amazon.es/dp/B08XQ9CD48</w:t>
        </w:r>
      </w:hyperlink>
    </w:p>
    <w:p w:rsidR="00000000" w:rsidRPr="00DC387F" w:rsidRDefault="00996F51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>Sobre TerraMaster</w:t>
      </w:r>
    </w:p>
    <w:p w:rsidR="00996F51" w:rsidRPr="00DC387F" w:rsidRDefault="00996F51">
      <w:pPr>
        <w:rPr>
          <w:rFonts w:asciiTheme="minorHAnsi" w:hAnsiTheme="minorHAnsi" w:cstheme="minorHAnsi"/>
          <w:lang/>
        </w:rPr>
      </w:pPr>
      <w:r w:rsidRPr="00DC387F">
        <w:rPr>
          <w:rFonts w:asciiTheme="minorHAnsi" w:hAnsiTheme="minorHAnsi" w:cstheme="minorHAnsi"/>
          <w:lang/>
        </w:rPr>
        <w:t xml:space="preserve">TerraMaster es una marca profesional centrada en ofrecer productos de almacenamiento innovadores, </w:t>
      </w:r>
      <w:proofErr w:type="gramStart"/>
      <w:r w:rsidRPr="00DC387F">
        <w:rPr>
          <w:rFonts w:asciiTheme="minorHAnsi" w:hAnsiTheme="minorHAnsi" w:cstheme="minorHAnsi"/>
          <w:lang/>
        </w:rPr>
        <w:t>como</w:t>
      </w:r>
      <w:proofErr w:type="gramEnd"/>
      <w:r w:rsidRPr="00DC387F">
        <w:rPr>
          <w:rFonts w:asciiTheme="minorHAnsi" w:hAnsiTheme="minorHAnsi" w:cstheme="minorHAnsi"/>
          <w:lang/>
        </w:rPr>
        <w:t xml:space="preserve"> almacenamiento en red, alm</w:t>
      </w:r>
      <w:r w:rsidRPr="00DC387F">
        <w:rPr>
          <w:rFonts w:asciiTheme="minorHAnsi" w:hAnsiTheme="minorHAnsi" w:cstheme="minorHAnsi"/>
          <w:lang/>
        </w:rPr>
        <w:t xml:space="preserve">acenamiento de conexión directa y almacenamiento Thunderbolt 3, que se ha hecho cada vez más popular en más de 40 países y regiones. La marca lleva 10 años desarrollando tecnología de almacenamiento, atendiendo a las necesidades de clientes </w:t>
      </w:r>
      <w:proofErr w:type="gramStart"/>
      <w:r w:rsidRPr="00DC387F">
        <w:rPr>
          <w:rFonts w:asciiTheme="minorHAnsi" w:hAnsiTheme="minorHAnsi" w:cstheme="minorHAnsi"/>
          <w:lang/>
        </w:rPr>
        <w:t>como</w:t>
      </w:r>
      <w:proofErr w:type="gramEnd"/>
      <w:r w:rsidRPr="00DC387F">
        <w:rPr>
          <w:rFonts w:asciiTheme="minorHAnsi" w:hAnsiTheme="minorHAnsi" w:cstheme="minorHAnsi"/>
          <w:lang/>
        </w:rPr>
        <w:t xml:space="preserve"> pequeñas y</w:t>
      </w:r>
      <w:r w:rsidRPr="00DC387F">
        <w:rPr>
          <w:rFonts w:asciiTheme="minorHAnsi" w:hAnsiTheme="minorHAnsi" w:cstheme="minorHAnsi"/>
          <w:lang/>
        </w:rPr>
        <w:t xml:space="preserve"> medianas empresas, así como a usuarios particulares. Con la competitividad principal en el excelente diseño de hardware y la fuerte capacidad de desarrollo de software, los productos TerraMaster son muy conocidos entre los clientes gracias a su gran fiabi</w:t>
      </w:r>
      <w:r w:rsidRPr="00DC387F">
        <w:rPr>
          <w:rFonts w:asciiTheme="minorHAnsi" w:hAnsiTheme="minorHAnsi" w:cstheme="minorHAnsi"/>
          <w:lang/>
        </w:rPr>
        <w:t xml:space="preserve">lidad y valor. Para más información, visite: </w:t>
      </w:r>
      <w:hyperlink r:id="rId8" w:tgtFrame="_blank" w:history="1">
        <w:r w:rsidRPr="00DC387F">
          <w:rPr>
            <w:rStyle w:val="a3"/>
            <w:rFonts w:asciiTheme="minorHAnsi" w:hAnsiTheme="minorHAnsi" w:cstheme="minorHAnsi"/>
            <w:lang/>
          </w:rPr>
          <w:t>https://www.terra-master.com/es/</w:t>
        </w:r>
      </w:hyperlink>
      <w:r w:rsidRPr="00DC387F">
        <w:rPr>
          <w:rFonts w:asciiTheme="minorHAnsi" w:hAnsiTheme="minorHAnsi" w:cstheme="minorHAnsi"/>
          <w:lang/>
        </w:rPr>
        <w:t xml:space="preserve"> </w:t>
      </w:r>
    </w:p>
    <w:sectPr w:rsidR="00996F51" w:rsidRPr="00DC387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F51" w:rsidRDefault="00996F51" w:rsidP="00DC387F">
      <w:r>
        <w:separator/>
      </w:r>
    </w:p>
  </w:endnote>
  <w:endnote w:type="continuationSeparator" w:id="0">
    <w:p w:rsidR="00996F51" w:rsidRDefault="00996F51" w:rsidP="00DC3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F51" w:rsidRDefault="00996F51" w:rsidP="00DC387F">
      <w:r>
        <w:separator/>
      </w:r>
    </w:p>
  </w:footnote>
  <w:footnote w:type="continuationSeparator" w:id="0">
    <w:p w:rsidR="00996F51" w:rsidRDefault="00996F51" w:rsidP="00DC3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C387F"/>
    <w:rsid w:val="00996F51"/>
    <w:rsid w:val="00DC3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C3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C387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C3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C387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-master.com/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es/dp/B08XQ9CD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rra-master.com/es/products/enterprise-network-storage-server/u8-111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lanza el U8-111 con puerto Ethernet de 10 Gb: aumenta 10 veces la eficacia del trabajo</dc:title>
  <dc:creator>Sandy</dc:creator>
  <cp:lastModifiedBy>Sandy</cp:lastModifiedBy>
  <cp:revision>2</cp:revision>
  <dcterms:created xsi:type="dcterms:W3CDTF">2021-03-17T05:38:00Z</dcterms:created>
  <dcterms:modified xsi:type="dcterms:W3CDTF">2021-03-17T05:38:00Z</dcterms:modified>
</cp:coreProperties>
</file>