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Shows Creative New Filmmaking Gear at IBC 2024 Booth</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Newest flagship hardware on show featuring breakthrough technology</w:t>
      </w:r>
    </w:p>
    <w:p>
      <w:pPr>
        <w:pStyle w:val="Normal"/>
        <w:rPr>
          <w:sz w:val="24"/>
          <w:szCs w:val="24"/>
          <w:lang w:val="en-US" w:eastAsia="en-US"/>
        </w:rPr>
      </w:pPr>
      <w:r>
        <w:rPr>
          <w:lang w:val="en-US" w:eastAsia="en-US"/>
        </w:rPr>
        <w:br/>
      </w:r>
      <w:r>
        <w:rPr>
          <w:b/>
          <w:bCs/>
          <w:lang w:val="en-US" w:eastAsia="en-US"/>
        </w:rPr>
        <w:t>Shenzhen, China, August 29</w:t>
      </w:r>
      <w:r>
        <w:rPr>
          <w:b/>
          <w:bCs/>
          <w:sz w:val="30"/>
          <w:szCs w:val="30"/>
          <w:vertAlign w:val="superscript"/>
          <w:lang w:val="en-US" w:eastAsia="en-US"/>
        </w:rPr>
        <w:t>th</w:t>
      </w:r>
      <w:r>
        <w:rPr>
          <w:b/>
          <w:bCs/>
          <w:lang w:val="en-US" w:eastAsia="en-US"/>
        </w:rPr>
        <w:t>, 2024 -</w:t>
      </w:r>
      <w:r>
        <w:rPr>
          <w:lang w:val="en-US" w:eastAsia="en-US"/>
        </w:rPr>
        <w:t xml:space="preserve"> ZHIYUN, a world-leading gimbal brand for filmmakers who create magic with DSLRs, cameras and smartphones, will be showing eagerly-anticipated new film and video tools at IBC 2024 in Amsterdam. During IBC 2024, ZHIYUN will be highlighting the company’s lighting and stabilizer products, including Crane, Weebill and Cinepeer, which are tailored to the diverse needs of consumers.</w:t>
        <w:br/>
        <w:br/>
        <w:t xml:space="preserve">The IBC event will take place at Amsterdam RAI, in the Netherlands, from September 13th to September 16th, 2024, where ZHIYUN will showcase Crane 4 and Weebill Gimbals for professional cameras, and the company’s lighting series, from X100 to B500 and Cinepeer lights. ZHIYUN will be in Booth Number 11.A26 at RAI. </w:t>
        <w:br/>
      </w:r>
    </w:p>
    <w:p>
      <w:pPr>
        <w:pStyle w:val="3"/>
        <w:keepNext w:val="false"/>
        <w:pBdr/>
        <w:spacing w:before="0" w:after="0"/>
        <w:outlineLvl w:val="9"/>
        <w:rPr>
          <w:sz w:val="26"/>
          <w:szCs w:val="26"/>
        </w:rPr>
      </w:pPr>
      <w:r>
        <w:rPr>
          <w:rFonts w:eastAsia="Times New Roman" w:cs="Times New Roman"/>
          <w:i w:val="false"/>
          <w:sz w:val="26"/>
          <w:szCs w:val="26"/>
          <w:lang w:val="en-US" w:eastAsia="en-US"/>
        </w:rPr>
        <w:t>Wide range of products on show</w:t>
      </w:r>
    </w:p>
    <w:p>
      <w:pPr>
        <w:pStyle w:val="Normal"/>
        <w:rPr>
          <w:sz w:val="24"/>
          <w:szCs w:val="24"/>
          <w:lang w:val="en-US" w:eastAsia="en-US"/>
        </w:rPr>
      </w:pPr>
      <w:r>
        <w:rPr>
          <w:lang w:val="en-US" w:eastAsia="en-US"/>
        </w:rPr>
        <w:t>Gimbles to be presented: Crane 4; Weebill 3S; Crane-M3S; Smooth 5S AI</w:t>
        <w:br/>
        <w:t xml:space="preserve">Cinepeer Gimbles to be presented: Crane 4E; Weebill 3E; CQ5 </w:t>
        <w:br/>
        <w:br/>
        <w:t xml:space="preserve">Lights to be presented: X100; X60 RGB; M20C; M40; G200; G300; B100; B200; B300; B500 </w:t>
        <w:br/>
        <w:br/>
        <w:t xml:space="preserve">Cinepeer Lights to be presented: CX100; CX60; CM25; CM15; CF100; C100; CG200; CG300 </w:t>
        <w:br/>
      </w:r>
    </w:p>
    <w:p>
      <w:pPr>
        <w:pStyle w:val="3"/>
        <w:keepNext w:val="false"/>
        <w:pBdr/>
        <w:spacing w:before="0" w:after="0"/>
        <w:outlineLvl w:val="9"/>
        <w:rPr>
          <w:sz w:val="26"/>
          <w:szCs w:val="26"/>
        </w:rPr>
      </w:pPr>
      <w:r>
        <w:rPr>
          <w:rFonts w:eastAsia="Times New Roman" w:cs="Times New Roman"/>
          <w:i w:val="false"/>
          <w:sz w:val="26"/>
          <w:szCs w:val="26"/>
          <w:lang w:val="en-US" w:eastAsia="en-US"/>
        </w:rPr>
        <w:t>ZHIYUN’s IBC 2024 highlights</w:t>
      </w:r>
    </w:p>
    <w:p>
      <w:pPr>
        <w:pStyle w:val="Normal"/>
        <w:rPr>
          <w:sz w:val="24"/>
          <w:szCs w:val="24"/>
          <w:lang w:val="en-US" w:eastAsia="en-US"/>
        </w:rPr>
      </w:pPr>
      <w:r>
        <w:rPr>
          <w:lang w:val="en-US" w:eastAsia="en-US"/>
        </w:rPr>
        <w:t>ZHIYUN’s SMOOTH 5S AI Stabilizer is designed for smartphone video makers. With advanced AI tracking technology, this gimbal provides unparalleled stabilization and effortless operation for capturing smooth and professional-quality footage with users' smartphones.</w:t>
        <w:br/>
        <w:br/>
        <w:t>The WEEBILL 3E, a compact, feature-packed gimbal empowers creators of all levels with unparalleled mobility and creative control. ZHIYUN’s WEEBILL 3E breaks new ground with its innovative design and powerful performance, offering a compelling solution for filmmakers, videographers, and content creators seeking a lightweight, versatile, and user-friendly gimbal.</w:t>
        <w:br/>
        <w:br/>
        <w:t>ZHIYUN’s new CINEPEER CX100 100W photography light and CINEPEER CM25 pocket-sized 25W fill light offer simple but high-performance lighting at affordable prices. These video and photo lighting solutions are lightweight, compact, portable, and easy to operate. CINEPEER lights provide the features that professionals demand, but also offer a gateway for talented enthusiasts and beginners to take a step up into the world of professional-quality video, photography, and live streaming.</w:t>
        <w:br/>
      </w:r>
    </w:p>
    <w:p>
      <w:pPr>
        <w:pStyle w:val="3"/>
        <w:keepNext w:val="false"/>
        <w:pBdr/>
        <w:spacing w:before="0" w:after="0"/>
        <w:outlineLvl w:val="9"/>
        <w:rPr>
          <w:sz w:val="26"/>
          <w:szCs w:val="26"/>
        </w:rPr>
      </w:pPr>
      <w:r>
        <w:rPr>
          <w:rFonts w:eastAsia="Times New Roman" w:cs="Times New Roman"/>
          <w:i w:val="false"/>
          <w:sz w:val="26"/>
          <w:szCs w:val="26"/>
          <w:lang w:val="en-US" w:eastAsia="en-US"/>
        </w:rPr>
        <w:t>Show details</w:t>
      </w:r>
    </w:p>
    <w:p>
      <w:pPr>
        <w:pStyle w:val="Normal"/>
        <w:rPr>
          <w:sz w:val="24"/>
          <w:szCs w:val="24"/>
          <w:lang w:val="en-US" w:eastAsia="en-US"/>
        </w:rPr>
      </w:pPr>
      <w:r>
        <w:rPr>
          <w:lang w:val="en-US" w:eastAsia="en-US"/>
        </w:rPr>
        <w:t>IBC 2024</w:t>
        <w:br/>
        <w:t>ZHIYUN Booth Number: 11.A26</w:t>
        <w:br/>
        <w:t>September 13</w:t>
      </w:r>
      <w:r>
        <w:rPr>
          <w:sz w:val="30"/>
          <w:szCs w:val="30"/>
          <w:vertAlign w:val="superscript"/>
          <w:lang w:val="en-US" w:eastAsia="en-US"/>
        </w:rPr>
        <w:t>th</w:t>
      </w:r>
      <w:r>
        <w:rPr>
          <w:lang w:val="en-US" w:eastAsia="en-US"/>
        </w:rPr>
        <w:t xml:space="preserve"> to September 16</w:t>
      </w:r>
      <w:r>
        <w:rPr>
          <w:sz w:val="30"/>
          <w:szCs w:val="30"/>
          <w:vertAlign w:val="superscript"/>
          <w:lang w:val="en-US" w:eastAsia="en-US"/>
        </w:rPr>
        <w:t>th</w:t>
        <w:br/>
      </w:r>
      <w:r>
        <w:rPr>
          <w:lang w:val="en-US" w:eastAsia="en-US"/>
        </w:rPr>
        <w:t xml:space="preserve">At Amsterdam RAI, The Netherlands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2" w:tgtFrame="_blank">
        <w:r>
          <w:rPr>
            <w:color w:val="0000EE"/>
            <w:u w:val="single" w:color="0000EE"/>
            <w:lang w:val="en-US" w:eastAsia="en-US"/>
          </w:rPr>
          <w:t>www.ZHIYUN-tech.com</w:t>
        </w:r>
      </w:hyperlink>
      <w:r>
        <w:rPr>
          <w:lang w:val="en-US" w:eastAsia="en-US"/>
        </w:rPr>
        <w:t xml:space="preserve"> or check them out on Facebook: </w:t>
      </w:r>
      <w:hyperlink r:id="rId3" w:tgtFrame="_blank">
        <w:r>
          <w:rPr>
            <w:color w:val="0000EE"/>
            <w:u w:val="single" w:color="0000EE"/>
            <w:lang w:val="en-US" w:eastAsia="en-US"/>
          </w:rPr>
          <w:t>@ZHIYUNGlobal</w:t>
        </w:r>
      </w:hyperlink>
      <w:r>
        <w:rPr>
          <w:lang w:val="en-US" w:eastAsia="en-US"/>
        </w:rPr>
        <w:t xml:space="preserve"> or follow them on Instagram: </w:t>
      </w:r>
      <w:hyperlink r:id="rId4"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hiyun-tech.com/" TargetMode="External"/><Relationship Id="rId3" Type="http://schemas.openxmlformats.org/officeDocument/2006/relationships/hyperlink" Target="https://www.facebook.com/ZhiyunGlobal/" TargetMode="External"/><Relationship Id="rId4" Type="http://schemas.openxmlformats.org/officeDocument/2006/relationships/hyperlink" Target="https://www.instagram.com/zhiyun_tech/"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447</Words>
  <Characters>2620</Characters>
  <CharactersWithSpaces>3071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2024-08-15T16:33:20Z</dcterms:modified>
  <cp:revision>1</cp:revision>
  <dc:subject/>
  <dc:title>ZHIYUN Shows Creative New Filmmaking Gear at IBC 2024
Booth</dc:title>
</cp:coreProperties>
</file>

<file path=docProps/custom.xml><?xml version="1.0" encoding="utf-8"?>
<Properties xmlns="http://schemas.openxmlformats.org/officeDocument/2006/custom-properties" xmlns:vt="http://schemas.openxmlformats.org/officeDocument/2006/docPropsVTypes"/>
</file>